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D3" w:rsidRPr="00B81D96" w:rsidRDefault="00A107D3" w:rsidP="00A107D3">
      <w:pPr>
        <w:rPr>
          <w:i/>
          <w:iCs/>
          <w:color w:val="000000"/>
          <w:sz w:val="26"/>
          <w:szCs w:val="26"/>
        </w:rPr>
      </w:pPr>
    </w:p>
    <w:p w:rsidR="007565D2" w:rsidRPr="00906283" w:rsidRDefault="00317BC3" w:rsidP="007565D2">
      <w:pPr>
        <w:jc w:val="center"/>
        <w:rPr>
          <w:b/>
          <w:bCs/>
          <w:color w:val="000000"/>
          <w:sz w:val="30"/>
          <w:szCs w:val="28"/>
        </w:rPr>
      </w:pPr>
      <w:r w:rsidRPr="00906283">
        <w:rPr>
          <w:b/>
          <w:bCs/>
          <w:color w:val="000000"/>
          <w:sz w:val="30"/>
          <w:szCs w:val="28"/>
        </w:rPr>
        <w:t>NỘI DUNG CÔNG VIỆC THỰC HIỆN</w:t>
      </w:r>
    </w:p>
    <w:p w:rsidR="00317BC3" w:rsidRPr="00302302" w:rsidRDefault="00317BC3" w:rsidP="007565D2">
      <w:pPr>
        <w:jc w:val="center"/>
        <w:rPr>
          <w:b/>
          <w:bCs/>
          <w:color w:val="000000"/>
          <w:sz w:val="28"/>
          <w:szCs w:val="28"/>
        </w:rPr>
      </w:pPr>
      <w:r w:rsidRPr="00302302">
        <w:rPr>
          <w:b/>
          <w:bCs/>
          <w:color w:val="000000"/>
          <w:sz w:val="28"/>
          <w:szCs w:val="28"/>
        </w:rPr>
        <w:t>Chương trình hành động số</w:t>
      </w:r>
      <w:bookmarkStart w:id="0" w:name="_GoBack"/>
      <w:bookmarkEnd w:id="0"/>
      <w:r w:rsidR="00502ACD">
        <w:rPr>
          <w:b/>
          <w:bCs/>
          <w:color w:val="000000"/>
          <w:sz w:val="28"/>
          <w:szCs w:val="28"/>
        </w:rPr>
        <w:t xml:space="preserve"> </w:t>
      </w:r>
      <w:r w:rsidR="00665571" w:rsidRPr="00665571">
        <w:rPr>
          <w:b/>
          <w:bCs/>
          <w:color w:val="000000"/>
          <w:sz w:val="28"/>
          <w:szCs w:val="28"/>
          <w:lang w:val="pt-BR"/>
        </w:rPr>
        <w:t>2390</w:t>
      </w:r>
      <w:r w:rsidR="00302302" w:rsidRPr="00302302">
        <w:rPr>
          <w:b/>
          <w:bCs/>
          <w:color w:val="000000"/>
          <w:sz w:val="28"/>
          <w:szCs w:val="28"/>
        </w:rPr>
        <w:t>/CTr-UBND</w:t>
      </w:r>
      <w:r w:rsidR="009A5194" w:rsidRPr="00302302">
        <w:rPr>
          <w:b/>
          <w:bCs/>
          <w:color w:val="000000"/>
          <w:sz w:val="28"/>
          <w:szCs w:val="28"/>
        </w:rPr>
        <w:t xml:space="preserve"> ngày </w:t>
      </w:r>
      <w:r w:rsidR="00665571">
        <w:rPr>
          <w:b/>
          <w:bCs/>
          <w:color w:val="000000"/>
          <w:sz w:val="28"/>
          <w:szCs w:val="28"/>
        </w:rPr>
        <w:t xml:space="preserve">7 </w:t>
      </w:r>
      <w:r w:rsidR="009A5194" w:rsidRPr="00302302">
        <w:rPr>
          <w:b/>
          <w:bCs/>
          <w:color w:val="000000"/>
          <w:sz w:val="28"/>
          <w:szCs w:val="28"/>
        </w:rPr>
        <w:t xml:space="preserve">tháng 7 </w:t>
      </w:r>
      <w:r w:rsidRPr="00302302">
        <w:rPr>
          <w:b/>
          <w:bCs/>
          <w:color w:val="000000"/>
          <w:sz w:val="28"/>
          <w:szCs w:val="28"/>
        </w:rPr>
        <w:t>năm 2016 của Ủy ban nhân dân tỉnh</w:t>
      </w:r>
      <w:r w:rsidR="009A5194" w:rsidRPr="00302302">
        <w:rPr>
          <w:b/>
          <w:bCs/>
          <w:color w:val="000000"/>
          <w:sz w:val="28"/>
          <w:szCs w:val="28"/>
        </w:rPr>
        <w:t xml:space="preserve"> Bình Thuận</w:t>
      </w:r>
    </w:p>
    <w:p w:rsidR="00317BC3" w:rsidRPr="00302302" w:rsidRDefault="00317BC3" w:rsidP="007565D2">
      <w:pPr>
        <w:jc w:val="center"/>
        <w:rPr>
          <w:b/>
          <w:bCs/>
          <w:color w:val="000000"/>
          <w:sz w:val="28"/>
          <w:szCs w:val="28"/>
        </w:rPr>
      </w:pPr>
      <w:r w:rsidRPr="00302302">
        <w:rPr>
          <w:b/>
          <w:bCs/>
          <w:color w:val="000000"/>
          <w:sz w:val="28"/>
          <w:szCs w:val="28"/>
        </w:rPr>
        <w:t>t</w:t>
      </w:r>
      <w:r w:rsidR="00A107D3" w:rsidRPr="00302302">
        <w:rPr>
          <w:b/>
          <w:bCs/>
          <w:color w:val="000000"/>
          <w:sz w:val="28"/>
          <w:szCs w:val="28"/>
        </w:rPr>
        <w:t>hực hiện</w:t>
      </w:r>
      <w:r w:rsidR="00137A91" w:rsidRPr="00302302">
        <w:rPr>
          <w:b/>
          <w:bCs/>
          <w:color w:val="000000"/>
          <w:sz w:val="28"/>
          <w:szCs w:val="28"/>
        </w:rPr>
        <w:t xml:space="preserve"> Nghị quyết số 35/NQ-CP ngày 16 tháng 5</w:t>
      </w:r>
      <w:r w:rsidR="00C46869" w:rsidRPr="00302302">
        <w:rPr>
          <w:b/>
          <w:bCs/>
          <w:color w:val="000000"/>
          <w:sz w:val="28"/>
          <w:szCs w:val="28"/>
        </w:rPr>
        <w:t xml:space="preserve"> năm 2016</w:t>
      </w:r>
      <w:r w:rsidR="00A107D3" w:rsidRPr="00302302">
        <w:rPr>
          <w:b/>
          <w:bCs/>
          <w:color w:val="000000"/>
          <w:sz w:val="28"/>
          <w:szCs w:val="28"/>
        </w:rPr>
        <w:t xml:space="preserve"> của Chính phủ </w:t>
      </w:r>
    </w:p>
    <w:p w:rsidR="00A107D3" w:rsidRDefault="00A107D3" w:rsidP="007565D2">
      <w:pPr>
        <w:jc w:val="center"/>
        <w:rPr>
          <w:b/>
          <w:bCs/>
          <w:color w:val="000000"/>
          <w:sz w:val="28"/>
          <w:szCs w:val="28"/>
        </w:rPr>
      </w:pPr>
      <w:r w:rsidRPr="00302302">
        <w:rPr>
          <w:b/>
          <w:bCs/>
          <w:color w:val="000000"/>
          <w:sz w:val="28"/>
          <w:szCs w:val="28"/>
        </w:rPr>
        <w:t xml:space="preserve">về </w:t>
      </w:r>
      <w:r w:rsidR="004161FA">
        <w:rPr>
          <w:b/>
          <w:bCs/>
          <w:color w:val="000000"/>
          <w:sz w:val="28"/>
          <w:szCs w:val="28"/>
        </w:rPr>
        <w:t>h</w:t>
      </w:r>
      <w:r w:rsidR="00137A91" w:rsidRPr="00302302">
        <w:rPr>
          <w:b/>
          <w:bCs/>
          <w:color w:val="000000"/>
          <w:sz w:val="28"/>
          <w:szCs w:val="28"/>
        </w:rPr>
        <w:t>ỗ trợ và phát triển doanh nghiệp</w:t>
      </w:r>
      <w:r w:rsidR="008F10A9" w:rsidRPr="00302302">
        <w:rPr>
          <w:b/>
          <w:bCs/>
          <w:color w:val="000000"/>
          <w:sz w:val="28"/>
          <w:szCs w:val="28"/>
        </w:rPr>
        <w:t xml:space="preserve"> đến năm 2020</w:t>
      </w:r>
    </w:p>
    <w:p w:rsidR="00890C16" w:rsidRDefault="00D36B1D" w:rsidP="007565D2">
      <w:pPr>
        <w:jc w:val="center"/>
        <w:rPr>
          <w:b/>
          <w:bCs/>
          <w:color w:val="000000"/>
          <w:sz w:val="28"/>
          <w:szCs w:val="28"/>
        </w:rPr>
      </w:pPr>
      <w:r w:rsidRPr="00D36B1D">
        <w:rPr>
          <w:noProof/>
          <w:color w:val="000000"/>
          <w:sz w:val="28"/>
          <w:szCs w:val="28"/>
        </w:rPr>
        <w:pict>
          <v:line id="Line 18" o:spid="_x0000_s1026" style="position:absolute;left:0;text-align:left;flip:y;z-index:251659264;visibility:visible;mso-wrap-distance-top:-3e-5mm;mso-wrap-distance-bottom:-3e-5mm" from="316.95pt,5.2pt" to="409.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u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"/>
        </w:pict>
      </w:r>
    </w:p>
    <w:p w:rsidR="00A107D3" w:rsidRPr="00B81D96" w:rsidRDefault="00A107D3" w:rsidP="009A5194">
      <w:pPr>
        <w:spacing w:before="120" w:line="257" w:lineRule="auto"/>
        <w:rPr>
          <w:b/>
          <w:bCs/>
          <w:i/>
          <w:iCs/>
          <w:color w:val="00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717"/>
        <w:gridCol w:w="1984"/>
        <w:gridCol w:w="2160"/>
        <w:gridCol w:w="2889"/>
      </w:tblGrid>
      <w:tr w:rsidR="00317BC3" w:rsidRPr="00710DD4" w:rsidTr="00710DD4">
        <w:tc>
          <w:tcPr>
            <w:tcW w:w="959" w:type="dxa"/>
            <w:vAlign w:val="center"/>
          </w:tcPr>
          <w:p w:rsidR="00317BC3" w:rsidRPr="00710DD4" w:rsidRDefault="007E0778" w:rsidP="00710DD4">
            <w:pPr>
              <w:spacing w:before="120" w:after="120" w:line="257" w:lineRule="auto"/>
              <w:jc w:val="center"/>
              <w:rPr>
                <w:b/>
                <w:color w:val="000000"/>
                <w:sz w:val="28"/>
                <w:szCs w:val="28"/>
              </w:rPr>
            </w:pPr>
            <w:r w:rsidRPr="00710DD4">
              <w:rPr>
                <w:b/>
                <w:color w:val="000000"/>
                <w:sz w:val="28"/>
                <w:szCs w:val="28"/>
              </w:rPr>
              <w:t>STT</w:t>
            </w:r>
          </w:p>
        </w:tc>
        <w:tc>
          <w:tcPr>
            <w:tcW w:w="6717" w:type="dxa"/>
            <w:vAlign w:val="center"/>
          </w:tcPr>
          <w:p w:rsidR="00317BC3" w:rsidRPr="00710DD4" w:rsidRDefault="007E0778" w:rsidP="00710DD4">
            <w:pPr>
              <w:spacing w:before="120" w:after="120" w:line="257" w:lineRule="auto"/>
              <w:jc w:val="center"/>
              <w:rPr>
                <w:b/>
                <w:color w:val="000000"/>
                <w:sz w:val="28"/>
                <w:szCs w:val="28"/>
              </w:rPr>
            </w:pPr>
            <w:r w:rsidRPr="00710DD4">
              <w:rPr>
                <w:b/>
                <w:color w:val="000000"/>
                <w:sz w:val="28"/>
                <w:szCs w:val="28"/>
              </w:rPr>
              <w:t>Công việc</w:t>
            </w:r>
          </w:p>
        </w:tc>
        <w:tc>
          <w:tcPr>
            <w:tcW w:w="1984" w:type="dxa"/>
            <w:vAlign w:val="center"/>
          </w:tcPr>
          <w:p w:rsidR="00317BC3" w:rsidRPr="00710DD4" w:rsidRDefault="007E0778" w:rsidP="00710DD4">
            <w:pPr>
              <w:spacing w:before="120" w:after="120" w:line="257" w:lineRule="auto"/>
              <w:jc w:val="center"/>
              <w:rPr>
                <w:b/>
                <w:color w:val="000000"/>
                <w:sz w:val="28"/>
                <w:szCs w:val="28"/>
              </w:rPr>
            </w:pPr>
            <w:r w:rsidRPr="00710DD4">
              <w:rPr>
                <w:b/>
                <w:color w:val="000000"/>
                <w:sz w:val="28"/>
                <w:szCs w:val="28"/>
              </w:rPr>
              <w:t>Đơn vị chủ trì</w:t>
            </w:r>
          </w:p>
        </w:tc>
        <w:tc>
          <w:tcPr>
            <w:tcW w:w="2160" w:type="dxa"/>
            <w:vAlign w:val="center"/>
          </w:tcPr>
          <w:p w:rsidR="00317BC3" w:rsidRPr="00710DD4" w:rsidRDefault="007E0778" w:rsidP="00710DD4">
            <w:pPr>
              <w:spacing w:before="120" w:after="120" w:line="257" w:lineRule="auto"/>
              <w:jc w:val="center"/>
              <w:rPr>
                <w:b/>
                <w:color w:val="000000"/>
                <w:sz w:val="28"/>
                <w:szCs w:val="28"/>
              </w:rPr>
            </w:pPr>
            <w:r w:rsidRPr="00710DD4">
              <w:rPr>
                <w:b/>
                <w:color w:val="000000"/>
                <w:sz w:val="28"/>
                <w:szCs w:val="28"/>
              </w:rPr>
              <w:t>Đơn vị phối hợp</w:t>
            </w:r>
          </w:p>
        </w:tc>
        <w:tc>
          <w:tcPr>
            <w:tcW w:w="2889" w:type="dxa"/>
            <w:vAlign w:val="center"/>
          </w:tcPr>
          <w:p w:rsidR="004131B2" w:rsidRPr="00710DD4" w:rsidRDefault="007E0778" w:rsidP="00710DD4">
            <w:pPr>
              <w:spacing w:before="120" w:after="120" w:line="257" w:lineRule="auto"/>
              <w:jc w:val="center"/>
              <w:rPr>
                <w:b/>
                <w:color w:val="000000"/>
                <w:sz w:val="28"/>
                <w:szCs w:val="28"/>
              </w:rPr>
            </w:pPr>
            <w:r w:rsidRPr="00710DD4">
              <w:rPr>
                <w:b/>
                <w:color w:val="000000"/>
                <w:sz w:val="28"/>
                <w:szCs w:val="28"/>
              </w:rPr>
              <w:t>Thời gianhoàn thành</w:t>
            </w:r>
          </w:p>
        </w:tc>
      </w:tr>
      <w:tr w:rsidR="00662E62" w:rsidRPr="00710DD4" w:rsidTr="00710DD4">
        <w:tc>
          <w:tcPr>
            <w:tcW w:w="959" w:type="dxa"/>
            <w:vAlign w:val="center"/>
          </w:tcPr>
          <w:p w:rsidR="00662E62" w:rsidRPr="00710DD4" w:rsidRDefault="00662E62" w:rsidP="00710DD4">
            <w:pPr>
              <w:spacing w:before="120" w:after="120" w:line="257" w:lineRule="auto"/>
              <w:jc w:val="center"/>
              <w:rPr>
                <w:color w:val="000000"/>
                <w:sz w:val="28"/>
                <w:szCs w:val="28"/>
              </w:rPr>
            </w:pPr>
            <w:r w:rsidRPr="00710DD4">
              <w:rPr>
                <w:color w:val="000000"/>
                <w:sz w:val="28"/>
                <w:szCs w:val="28"/>
              </w:rPr>
              <w:t>1</w:t>
            </w:r>
          </w:p>
        </w:tc>
        <w:tc>
          <w:tcPr>
            <w:tcW w:w="6717" w:type="dxa"/>
            <w:vAlign w:val="center"/>
          </w:tcPr>
          <w:p w:rsidR="00662E62" w:rsidRPr="00710DD4" w:rsidRDefault="00662E62" w:rsidP="00710DD4">
            <w:pPr>
              <w:spacing w:before="120" w:after="120" w:line="257" w:lineRule="auto"/>
              <w:jc w:val="both"/>
              <w:rPr>
                <w:color w:val="000000"/>
                <w:sz w:val="28"/>
                <w:szCs w:val="28"/>
              </w:rPr>
            </w:pPr>
            <w:r w:rsidRPr="00710DD4">
              <w:rPr>
                <w:color w:val="000000"/>
                <w:sz w:val="28"/>
                <w:szCs w:val="28"/>
              </w:rPr>
              <w:t>Rà soát, điều chỉnh các văn bản quy phạm pháp luật hiện hành đảm bảo phù hợp với các quy định của các Luật: Luật Đầu tư, Luật Doanh nghiệp, Luật Xây dựng, Luật Đầu tư công, Luật Bảo vệ môi trường…</w:t>
            </w:r>
          </w:p>
        </w:tc>
        <w:tc>
          <w:tcPr>
            <w:tcW w:w="1984" w:type="dxa"/>
            <w:vAlign w:val="center"/>
          </w:tcPr>
          <w:p w:rsidR="00662E62" w:rsidRPr="00710DD4" w:rsidRDefault="00790045" w:rsidP="00710DD4">
            <w:pPr>
              <w:spacing w:before="120" w:after="120" w:line="257" w:lineRule="auto"/>
              <w:jc w:val="center"/>
              <w:rPr>
                <w:b/>
                <w:color w:val="000000"/>
                <w:sz w:val="28"/>
                <w:szCs w:val="28"/>
              </w:rPr>
            </w:pPr>
            <w:r w:rsidRPr="00710DD4">
              <w:rPr>
                <w:color w:val="000000"/>
                <w:sz w:val="28"/>
                <w:szCs w:val="28"/>
              </w:rPr>
              <w:t>Các sở, ngành    liên quan</w:t>
            </w:r>
            <w:r w:rsidR="00C07255">
              <w:rPr>
                <w:color w:val="000000"/>
                <w:sz w:val="28"/>
                <w:szCs w:val="28"/>
              </w:rPr>
              <w:t xml:space="preserve"> theo chức năng, nhiệm vụ được giao</w:t>
            </w:r>
          </w:p>
        </w:tc>
        <w:tc>
          <w:tcPr>
            <w:tcW w:w="2160" w:type="dxa"/>
            <w:vAlign w:val="center"/>
          </w:tcPr>
          <w:p w:rsidR="00662E62" w:rsidRPr="00710DD4" w:rsidRDefault="00662E62" w:rsidP="00710DD4">
            <w:pPr>
              <w:spacing w:before="120" w:after="120" w:line="257" w:lineRule="auto"/>
              <w:jc w:val="center"/>
              <w:rPr>
                <w:color w:val="000000"/>
                <w:sz w:val="28"/>
                <w:szCs w:val="28"/>
              </w:rPr>
            </w:pPr>
          </w:p>
        </w:tc>
        <w:tc>
          <w:tcPr>
            <w:tcW w:w="2889" w:type="dxa"/>
            <w:vAlign w:val="center"/>
          </w:tcPr>
          <w:p w:rsidR="00662E62" w:rsidRPr="00710DD4" w:rsidRDefault="00790045" w:rsidP="00710DD4">
            <w:pPr>
              <w:spacing w:before="120" w:after="120" w:line="257" w:lineRule="auto"/>
              <w:jc w:val="center"/>
              <w:rPr>
                <w:color w:val="000000"/>
                <w:sz w:val="28"/>
                <w:szCs w:val="28"/>
              </w:rPr>
            </w:pPr>
            <w:r w:rsidRPr="00710DD4">
              <w:rPr>
                <w:color w:val="000000"/>
                <w:sz w:val="28"/>
                <w:szCs w:val="28"/>
              </w:rPr>
              <w:t>Quý III</w:t>
            </w:r>
            <w:r w:rsidR="003964BE" w:rsidRPr="00710DD4">
              <w:rPr>
                <w:color w:val="000000"/>
                <w:sz w:val="28"/>
                <w:szCs w:val="28"/>
              </w:rPr>
              <w:t>-IV</w:t>
            </w:r>
            <w:r w:rsidRPr="00710DD4">
              <w:rPr>
                <w:color w:val="000000"/>
                <w:sz w:val="28"/>
                <w:szCs w:val="28"/>
              </w:rPr>
              <w:t>năm 2016</w:t>
            </w:r>
          </w:p>
        </w:tc>
      </w:tr>
      <w:tr w:rsidR="00790045" w:rsidRPr="00710DD4" w:rsidTr="00710DD4">
        <w:tc>
          <w:tcPr>
            <w:tcW w:w="959" w:type="dxa"/>
          </w:tcPr>
          <w:p w:rsidR="00790045" w:rsidRPr="00710DD4" w:rsidRDefault="00790045" w:rsidP="00710DD4">
            <w:pPr>
              <w:spacing w:before="120" w:after="120" w:line="257" w:lineRule="auto"/>
              <w:jc w:val="center"/>
              <w:rPr>
                <w:color w:val="000000"/>
                <w:sz w:val="28"/>
                <w:szCs w:val="28"/>
              </w:rPr>
            </w:pPr>
          </w:p>
          <w:p w:rsidR="00790045" w:rsidRPr="00710DD4" w:rsidRDefault="00790045" w:rsidP="00710DD4">
            <w:pPr>
              <w:spacing w:before="120" w:after="120" w:line="257" w:lineRule="auto"/>
              <w:jc w:val="center"/>
              <w:rPr>
                <w:color w:val="000000"/>
                <w:sz w:val="28"/>
                <w:szCs w:val="28"/>
              </w:rPr>
            </w:pPr>
            <w:r w:rsidRPr="00710DD4">
              <w:rPr>
                <w:color w:val="000000"/>
                <w:sz w:val="28"/>
                <w:szCs w:val="28"/>
              </w:rPr>
              <w:t>2</w:t>
            </w:r>
          </w:p>
        </w:tc>
        <w:tc>
          <w:tcPr>
            <w:tcW w:w="6717" w:type="dxa"/>
          </w:tcPr>
          <w:p w:rsidR="00790045" w:rsidRPr="00710DD4" w:rsidRDefault="00790045" w:rsidP="00710DD4">
            <w:pPr>
              <w:spacing w:before="120" w:after="120" w:line="257" w:lineRule="auto"/>
              <w:jc w:val="both"/>
              <w:rPr>
                <w:color w:val="000000"/>
                <w:sz w:val="28"/>
                <w:szCs w:val="28"/>
              </w:rPr>
            </w:pPr>
            <w:r w:rsidRPr="00710DD4">
              <w:rPr>
                <w:color w:val="000000"/>
                <w:sz w:val="28"/>
                <w:szCs w:val="28"/>
                <w:lang w:val="vi-VN"/>
              </w:rPr>
              <w:t>Tham mưu Ủy ban nhân dân tỉnh sửa đổ</w:t>
            </w:r>
            <w:r w:rsidR="00890C16">
              <w:rPr>
                <w:color w:val="000000"/>
                <w:sz w:val="28"/>
                <w:szCs w:val="28"/>
                <w:lang w:val="vi-VN"/>
              </w:rPr>
              <w:t>i Quyết định số 13/2010/QĐ-UBND</w:t>
            </w:r>
            <w:r w:rsidRPr="00710DD4">
              <w:rPr>
                <w:color w:val="000000"/>
                <w:sz w:val="28"/>
                <w:szCs w:val="28"/>
                <w:lang w:val="vi-VN"/>
              </w:rPr>
              <w:t xml:space="preserve"> ngày 17 tháng 03 năm 2010 về giải quyết hồ sơ dự án đầu tư bằng nguồn vốn không thuộc Ngân sách Nhà nước trên địa bàn tỉnh.</w:t>
            </w:r>
          </w:p>
        </w:tc>
        <w:tc>
          <w:tcPr>
            <w:tcW w:w="1984" w:type="dxa"/>
            <w:vAlign w:val="center"/>
          </w:tcPr>
          <w:p w:rsidR="00790045" w:rsidRPr="00710DD4" w:rsidRDefault="00790045" w:rsidP="00710DD4">
            <w:pPr>
              <w:spacing w:before="120" w:after="120" w:line="257" w:lineRule="auto"/>
              <w:jc w:val="center"/>
              <w:rPr>
                <w:color w:val="000000"/>
                <w:sz w:val="28"/>
                <w:szCs w:val="28"/>
              </w:rPr>
            </w:pPr>
            <w:r w:rsidRPr="00710DD4">
              <w:rPr>
                <w:color w:val="000000"/>
                <w:sz w:val="28"/>
                <w:szCs w:val="28"/>
              </w:rPr>
              <w:t>Sở Kế hoạch và Đầu tư</w:t>
            </w:r>
          </w:p>
        </w:tc>
        <w:tc>
          <w:tcPr>
            <w:tcW w:w="2160" w:type="dxa"/>
          </w:tcPr>
          <w:p w:rsidR="00790045" w:rsidRPr="00710DD4" w:rsidRDefault="00790045" w:rsidP="00710DD4">
            <w:pPr>
              <w:spacing w:before="120" w:after="120" w:line="257" w:lineRule="auto"/>
              <w:jc w:val="center"/>
              <w:rPr>
                <w:color w:val="000000"/>
                <w:sz w:val="28"/>
                <w:szCs w:val="28"/>
              </w:rPr>
            </w:pPr>
            <w:r w:rsidRPr="00710DD4">
              <w:rPr>
                <w:color w:val="000000"/>
                <w:sz w:val="28"/>
                <w:szCs w:val="28"/>
              </w:rPr>
              <w:t>Các sở, ngành, UBND các huyện, thị xã, thành phố</w:t>
            </w:r>
          </w:p>
        </w:tc>
        <w:tc>
          <w:tcPr>
            <w:tcW w:w="2889" w:type="dxa"/>
          </w:tcPr>
          <w:p w:rsidR="00790045" w:rsidRPr="00710DD4" w:rsidRDefault="00790045" w:rsidP="00710DD4">
            <w:pPr>
              <w:spacing w:before="120" w:after="120" w:line="257" w:lineRule="auto"/>
              <w:jc w:val="center"/>
              <w:rPr>
                <w:color w:val="000000"/>
                <w:sz w:val="28"/>
                <w:szCs w:val="28"/>
              </w:rPr>
            </w:pPr>
          </w:p>
          <w:p w:rsidR="00790045" w:rsidRPr="00710DD4" w:rsidRDefault="00790045" w:rsidP="00710DD4">
            <w:pPr>
              <w:spacing w:before="120" w:after="120" w:line="257" w:lineRule="auto"/>
              <w:jc w:val="center"/>
              <w:rPr>
                <w:b/>
                <w:color w:val="000000"/>
                <w:sz w:val="28"/>
                <w:szCs w:val="28"/>
                <w:lang w:val="vi-VN"/>
              </w:rPr>
            </w:pPr>
            <w:r w:rsidRPr="00710DD4">
              <w:rPr>
                <w:color w:val="000000"/>
                <w:sz w:val="28"/>
                <w:szCs w:val="28"/>
              </w:rPr>
              <w:t>Quý IIInăm 2016</w:t>
            </w:r>
          </w:p>
        </w:tc>
      </w:tr>
      <w:tr w:rsidR="000C5F78" w:rsidRPr="00710DD4" w:rsidTr="00710DD4">
        <w:tc>
          <w:tcPr>
            <w:tcW w:w="959" w:type="dxa"/>
          </w:tcPr>
          <w:p w:rsidR="000C5F78" w:rsidRPr="00710DD4" w:rsidRDefault="000C5F78" w:rsidP="00710DD4">
            <w:pPr>
              <w:spacing w:before="120" w:after="120" w:line="257" w:lineRule="auto"/>
              <w:jc w:val="center"/>
              <w:rPr>
                <w:color w:val="000000"/>
                <w:sz w:val="28"/>
                <w:szCs w:val="28"/>
              </w:rPr>
            </w:pPr>
          </w:p>
          <w:p w:rsidR="000C5F78" w:rsidRPr="00710DD4" w:rsidRDefault="000C5F78" w:rsidP="00710DD4">
            <w:pPr>
              <w:spacing w:before="120" w:after="120" w:line="257" w:lineRule="auto"/>
              <w:jc w:val="center"/>
              <w:rPr>
                <w:color w:val="000000"/>
                <w:sz w:val="28"/>
                <w:szCs w:val="28"/>
              </w:rPr>
            </w:pPr>
            <w:r w:rsidRPr="00710DD4">
              <w:rPr>
                <w:color w:val="000000"/>
                <w:sz w:val="28"/>
                <w:szCs w:val="28"/>
              </w:rPr>
              <w:t>3</w:t>
            </w:r>
          </w:p>
        </w:tc>
        <w:tc>
          <w:tcPr>
            <w:tcW w:w="6717" w:type="dxa"/>
            <w:vAlign w:val="center"/>
          </w:tcPr>
          <w:p w:rsidR="009A5194" w:rsidRPr="00710DD4" w:rsidRDefault="006E060D" w:rsidP="00890C16">
            <w:pPr>
              <w:spacing w:before="120" w:after="120" w:line="257" w:lineRule="auto"/>
              <w:jc w:val="both"/>
              <w:rPr>
                <w:sz w:val="28"/>
                <w:szCs w:val="28"/>
              </w:rPr>
            </w:pPr>
            <w:r w:rsidRPr="00710DD4">
              <w:rPr>
                <w:color w:val="000000"/>
                <w:sz w:val="28"/>
                <w:szCs w:val="28"/>
              </w:rPr>
              <w:t xml:space="preserve">Tham mưu UBND tỉnh ban hành quy định về </w:t>
            </w:r>
            <w:r w:rsidR="000C5F78" w:rsidRPr="00710DD4">
              <w:rPr>
                <w:color w:val="000000"/>
                <w:sz w:val="28"/>
                <w:szCs w:val="28"/>
              </w:rPr>
              <w:t>Kết nối các thủ tục nhằm rút ngắn thời gian Khởi sự kinh doanh và đăng ký thành lập doanh nghiệp</w:t>
            </w:r>
            <w:r w:rsidRPr="00710DD4">
              <w:rPr>
                <w:color w:val="000000"/>
                <w:sz w:val="28"/>
                <w:szCs w:val="28"/>
              </w:rPr>
              <w:t xml:space="preserve"> (sau khi có hướng dẫn của Liên Bộ: Kế hoạch và Đầu tư; Lao động, Thương binh và Xã hội, Bộ Tài chính)</w:t>
            </w:r>
          </w:p>
        </w:tc>
        <w:tc>
          <w:tcPr>
            <w:tcW w:w="1984" w:type="dxa"/>
            <w:vAlign w:val="center"/>
          </w:tcPr>
          <w:p w:rsidR="000C5F78" w:rsidRPr="00710DD4" w:rsidRDefault="000C5F78" w:rsidP="00710DD4">
            <w:pPr>
              <w:spacing w:before="120" w:after="120" w:line="257" w:lineRule="auto"/>
              <w:jc w:val="center"/>
              <w:rPr>
                <w:color w:val="000000"/>
                <w:sz w:val="28"/>
                <w:szCs w:val="28"/>
                <w:lang w:val="vi-VN"/>
              </w:rPr>
            </w:pPr>
            <w:r w:rsidRPr="00710DD4">
              <w:rPr>
                <w:color w:val="000000"/>
                <w:sz w:val="28"/>
                <w:szCs w:val="28"/>
                <w:lang w:val="vi-VN"/>
              </w:rPr>
              <w:t>Sở Kế hoạch và Đầu tư</w:t>
            </w:r>
          </w:p>
        </w:tc>
        <w:tc>
          <w:tcPr>
            <w:tcW w:w="2160" w:type="dxa"/>
            <w:vAlign w:val="center"/>
          </w:tcPr>
          <w:p w:rsidR="000C5F78" w:rsidRPr="00710DD4" w:rsidRDefault="000C5F78" w:rsidP="00710DD4">
            <w:pPr>
              <w:spacing w:before="120" w:after="120" w:line="257" w:lineRule="auto"/>
              <w:jc w:val="center"/>
              <w:rPr>
                <w:color w:val="000000"/>
                <w:sz w:val="28"/>
                <w:szCs w:val="28"/>
                <w:lang w:val="vi-VN"/>
              </w:rPr>
            </w:pPr>
            <w:r w:rsidRPr="00710DD4">
              <w:rPr>
                <w:color w:val="000000"/>
                <w:sz w:val="28"/>
                <w:szCs w:val="28"/>
                <w:lang w:val="vi-VN"/>
              </w:rPr>
              <w:t>Sở Lao động, Thương binh và Xã hội, Cục Thuế</w:t>
            </w:r>
            <w:r w:rsidR="00890C16">
              <w:rPr>
                <w:color w:val="000000"/>
                <w:sz w:val="28"/>
                <w:szCs w:val="28"/>
              </w:rPr>
              <w:t xml:space="preserve"> tỉnh</w:t>
            </w:r>
            <w:r w:rsidRPr="00710DD4">
              <w:rPr>
                <w:color w:val="000000"/>
                <w:sz w:val="28"/>
                <w:szCs w:val="28"/>
                <w:lang w:val="vi-VN"/>
              </w:rPr>
              <w:t>, Bảo hiểm Xã hội tỉnh</w:t>
            </w:r>
          </w:p>
        </w:tc>
        <w:tc>
          <w:tcPr>
            <w:tcW w:w="2889" w:type="dxa"/>
          </w:tcPr>
          <w:p w:rsidR="000C5F78" w:rsidRPr="00710DD4" w:rsidRDefault="000C5F78" w:rsidP="00710DD4">
            <w:pPr>
              <w:spacing w:before="120" w:after="120" w:line="257" w:lineRule="auto"/>
              <w:jc w:val="center"/>
              <w:rPr>
                <w:color w:val="000000"/>
                <w:sz w:val="28"/>
                <w:szCs w:val="28"/>
                <w:lang w:val="vi-VN"/>
              </w:rPr>
            </w:pPr>
          </w:p>
          <w:p w:rsidR="000C5F78" w:rsidRPr="00710DD4" w:rsidRDefault="003964BE" w:rsidP="00710DD4">
            <w:pPr>
              <w:spacing w:before="120" w:after="120" w:line="257" w:lineRule="auto"/>
              <w:jc w:val="center"/>
              <w:rPr>
                <w:b/>
                <w:color w:val="000000"/>
                <w:sz w:val="28"/>
                <w:szCs w:val="28"/>
                <w:lang w:val="vi-VN"/>
              </w:rPr>
            </w:pPr>
            <w:r w:rsidRPr="00710DD4">
              <w:rPr>
                <w:color w:val="000000"/>
                <w:sz w:val="28"/>
                <w:szCs w:val="28"/>
              </w:rPr>
              <w:t>Quý IV</w:t>
            </w:r>
            <w:r w:rsidR="000C5F78" w:rsidRPr="00710DD4">
              <w:rPr>
                <w:color w:val="000000"/>
                <w:sz w:val="28"/>
                <w:szCs w:val="28"/>
              </w:rPr>
              <w:t>năm 2016</w:t>
            </w:r>
          </w:p>
        </w:tc>
      </w:tr>
      <w:tr w:rsidR="006E060D" w:rsidRPr="00710DD4" w:rsidTr="00710DD4">
        <w:tc>
          <w:tcPr>
            <w:tcW w:w="959" w:type="dxa"/>
            <w:vAlign w:val="center"/>
          </w:tcPr>
          <w:p w:rsidR="006E060D" w:rsidRPr="00710DD4" w:rsidRDefault="006E060D" w:rsidP="00710DD4">
            <w:pPr>
              <w:spacing w:before="120" w:after="120" w:line="257" w:lineRule="auto"/>
              <w:jc w:val="center"/>
              <w:rPr>
                <w:color w:val="000000"/>
                <w:sz w:val="28"/>
                <w:szCs w:val="28"/>
              </w:rPr>
            </w:pPr>
            <w:r w:rsidRPr="00710DD4">
              <w:rPr>
                <w:color w:val="000000"/>
                <w:sz w:val="28"/>
                <w:szCs w:val="28"/>
              </w:rPr>
              <w:t>4</w:t>
            </w:r>
          </w:p>
        </w:tc>
        <w:tc>
          <w:tcPr>
            <w:tcW w:w="6717" w:type="dxa"/>
            <w:vAlign w:val="center"/>
          </w:tcPr>
          <w:p w:rsidR="009A5194" w:rsidRPr="00710DD4" w:rsidRDefault="006E060D" w:rsidP="00F47FDE">
            <w:pPr>
              <w:spacing w:before="120" w:after="120" w:line="257" w:lineRule="auto"/>
              <w:jc w:val="both"/>
              <w:rPr>
                <w:color w:val="000000"/>
                <w:sz w:val="28"/>
                <w:szCs w:val="28"/>
              </w:rPr>
            </w:pPr>
            <w:r w:rsidRPr="00710DD4">
              <w:rPr>
                <w:color w:val="000000"/>
                <w:sz w:val="28"/>
                <w:szCs w:val="28"/>
              </w:rPr>
              <w:t xml:space="preserve">Tham mưu UBND tỉnh ban hành Kế hoạch phát triển doanh nghiệp nhỏ và vừa giai đoạn 2016-2020 (sau khi Chính phủ ban hành Kế hoạch phát triển DNNVV quốc </w:t>
            </w:r>
            <w:r w:rsidRPr="00710DD4">
              <w:rPr>
                <w:color w:val="000000"/>
                <w:sz w:val="28"/>
                <w:szCs w:val="28"/>
              </w:rPr>
              <w:lastRenderedPageBreak/>
              <w:t>gia giai đoạn 2016-2020)</w:t>
            </w:r>
          </w:p>
        </w:tc>
        <w:tc>
          <w:tcPr>
            <w:tcW w:w="1984" w:type="dxa"/>
            <w:vAlign w:val="center"/>
          </w:tcPr>
          <w:p w:rsidR="006E060D" w:rsidRPr="00710DD4" w:rsidRDefault="006E060D" w:rsidP="00710DD4">
            <w:pPr>
              <w:spacing w:before="120" w:after="120" w:line="257" w:lineRule="auto"/>
              <w:jc w:val="center"/>
              <w:rPr>
                <w:color w:val="000000"/>
                <w:sz w:val="28"/>
                <w:szCs w:val="28"/>
                <w:lang w:val="vi-VN"/>
              </w:rPr>
            </w:pPr>
            <w:r w:rsidRPr="00710DD4">
              <w:rPr>
                <w:color w:val="000000"/>
                <w:sz w:val="28"/>
                <w:szCs w:val="28"/>
                <w:lang w:val="vi-VN"/>
              </w:rPr>
              <w:lastRenderedPageBreak/>
              <w:t>Sở Kế hoạch và Đầu tư</w:t>
            </w:r>
          </w:p>
        </w:tc>
        <w:tc>
          <w:tcPr>
            <w:tcW w:w="2160" w:type="dxa"/>
            <w:vAlign w:val="center"/>
          </w:tcPr>
          <w:p w:rsidR="006E060D" w:rsidRPr="00710DD4" w:rsidRDefault="006E060D" w:rsidP="00710DD4">
            <w:pPr>
              <w:spacing w:before="120" w:after="120" w:line="257" w:lineRule="auto"/>
              <w:jc w:val="center"/>
              <w:rPr>
                <w:color w:val="000000"/>
                <w:sz w:val="28"/>
                <w:szCs w:val="28"/>
                <w:lang w:val="vi-VN"/>
              </w:rPr>
            </w:pPr>
            <w:r w:rsidRPr="00710DD4">
              <w:rPr>
                <w:color w:val="000000"/>
                <w:sz w:val="28"/>
                <w:szCs w:val="28"/>
                <w:lang w:val="vi-VN"/>
              </w:rPr>
              <w:t>Các sở, ngành liên quan</w:t>
            </w:r>
          </w:p>
        </w:tc>
        <w:tc>
          <w:tcPr>
            <w:tcW w:w="2889" w:type="dxa"/>
            <w:vAlign w:val="center"/>
          </w:tcPr>
          <w:p w:rsidR="006E060D" w:rsidRPr="00710DD4" w:rsidRDefault="003964BE" w:rsidP="00710DD4">
            <w:pPr>
              <w:spacing w:before="120" w:after="120" w:line="257" w:lineRule="auto"/>
              <w:jc w:val="center"/>
              <w:rPr>
                <w:color w:val="000000"/>
                <w:sz w:val="28"/>
                <w:szCs w:val="28"/>
              </w:rPr>
            </w:pPr>
            <w:r w:rsidRPr="00710DD4">
              <w:rPr>
                <w:color w:val="000000"/>
                <w:sz w:val="28"/>
                <w:szCs w:val="28"/>
              </w:rPr>
              <w:t>Quý IV n</w:t>
            </w:r>
            <w:r w:rsidR="006E060D" w:rsidRPr="00710DD4">
              <w:rPr>
                <w:color w:val="000000"/>
                <w:sz w:val="28"/>
                <w:szCs w:val="28"/>
              </w:rPr>
              <w:t>ăm 2016</w:t>
            </w:r>
          </w:p>
        </w:tc>
      </w:tr>
      <w:tr w:rsidR="000C5F78" w:rsidRPr="00710DD4" w:rsidTr="00710DD4">
        <w:tc>
          <w:tcPr>
            <w:tcW w:w="959" w:type="dxa"/>
          </w:tcPr>
          <w:p w:rsidR="000C5F78" w:rsidRPr="00710DD4" w:rsidRDefault="000C5F78" w:rsidP="00710DD4">
            <w:pPr>
              <w:spacing w:before="120" w:after="120" w:line="257" w:lineRule="auto"/>
              <w:jc w:val="center"/>
              <w:rPr>
                <w:color w:val="000000"/>
                <w:sz w:val="28"/>
                <w:szCs w:val="28"/>
                <w:lang w:val="vi-VN"/>
              </w:rPr>
            </w:pPr>
          </w:p>
          <w:p w:rsidR="000C5F78" w:rsidRPr="00710DD4" w:rsidRDefault="006E060D" w:rsidP="00890C16">
            <w:pPr>
              <w:spacing w:before="120" w:after="120" w:line="257" w:lineRule="auto"/>
              <w:rPr>
                <w:color w:val="000000"/>
                <w:sz w:val="28"/>
                <w:szCs w:val="28"/>
              </w:rPr>
            </w:pPr>
            <w:r w:rsidRPr="00710DD4">
              <w:rPr>
                <w:color w:val="000000"/>
                <w:sz w:val="28"/>
                <w:szCs w:val="28"/>
              </w:rPr>
              <w:t xml:space="preserve">    5</w:t>
            </w:r>
          </w:p>
        </w:tc>
        <w:tc>
          <w:tcPr>
            <w:tcW w:w="6717" w:type="dxa"/>
          </w:tcPr>
          <w:p w:rsidR="000C5F78" w:rsidRPr="00710DD4" w:rsidRDefault="000C5F78" w:rsidP="00710DD4">
            <w:pPr>
              <w:spacing w:before="120" w:after="120" w:line="257" w:lineRule="auto"/>
              <w:jc w:val="both"/>
              <w:rPr>
                <w:color w:val="000000"/>
                <w:sz w:val="28"/>
                <w:szCs w:val="28"/>
                <w:lang w:val="vi-VN"/>
              </w:rPr>
            </w:pPr>
            <w:r w:rsidRPr="00710DD4">
              <w:rPr>
                <w:color w:val="000000"/>
                <w:sz w:val="28"/>
                <w:szCs w:val="28"/>
                <w:lang w:val="vi-VN"/>
              </w:rPr>
              <w:t>Mở một chuyên mục về hỗ trợ phát triển doanh nghiệp trên trang thông tin điện tử. Thành lập và công khai đường dây nóng, hỏi đáp trực tuyến trên Cổng thông tin điện tử của tỉnh để tiếp nhận phản ánh và hướng dẫn, giải đáp cho doanh nghiệp.</w:t>
            </w:r>
          </w:p>
        </w:tc>
        <w:tc>
          <w:tcPr>
            <w:tcW w:w="1984" w:type="dxa"/>
            <w:vAlign w:val="center"/>
          </w:tcPr>
          <w:p w:rsidR="000C5F78" w:rsidRPr="00710DD4" w:rsidRDefault="000C5F78" w:rsidP="00710DD4">
            <w:pPr>
              <w:spacing w:before="120" w:after="120" w:line="257" w:lineRule="auto"/>
              <w:jc w:val="center"/>
              <w:rPr>
                <w:color w:val="000000"/>
                <w:sz w:val="28"/>
                <w:szCs w:val="28"/>
                <w:lang w:val="vi-VN"/>
              </w:rPr>
            </w:pPr>
            <w:r w:rsidRPr="00710DD4">
              <w:rPr>
                <w:color w:val="000000"/>
                <w:sz w:val="28"/>
                <w:szCs w:val="28"/>
                <w:lang w:val="vi-VN"/>
              </w:rPr>
              <w:t>Sở Thông tin và Truyền thông</w:t>
            </w:r>
          </w:p>
        </w:tc>
        <w:tc>
          <w:tcPr>
            <w:tcW w:w="2160" w:type="dxa"/>
            <w:vAlign w:val="center"/>
          </w:tcPr>
          <w:p w:rsidR="000C5F78" w:rsidRPr="00710DD4" w:rsidRDefault="006E060D" w:rsidP="00710DD4">
            <w:pPr>
              <w:spacing w:before="120" w:after="120" w:line="257" w:lineRule="auto"/>
              <w:jc w:val="center"/>
              <w:rPr>
                <w:color w:val="000000"/>
                <w:sz w:val="28"/>
                <w:szCs w:val="28"/>
                <w:lang w:val="vi-VN"/>
              </w:rPr>
            </w:pPr>
            <w:r w:rsidRPr="00710DD4">
              <w:rPr>
                <w:color w:val="000000"/>
                <w:sz w:val="28"/>
                <w:szCs w:val="28"/>
                <w:lang w:val="vi-VN"/>
              </w:rPr>
              <w:t>Các sở, ngành liên quan</w:t>
            </w:r>
          </w:p>
        </w:tc>
        <w:tc>
          <w:tcPr>
            <w:tcW w:w="2889" w:type="dxa"/>
          </w:tcPr>
          <w:p w:rsidR="000C5F78" w:rsidRPr="00710DD4" w:rsidRDefault="000C5F78" w:rsidP="00710DD4">
            <w:pPr>
              <w:spacing w:before="120" w:after="120" w:line="257" w:lineRule="auto"/>
              <w:rPr>
                <w:color w:val="000000"/>
                <w:sz w:val="28"/>
                <w:szCs w:val="28"/>
                <w:lang w:val="vi-VN"/>
              </w:rPr>
            </w:pPr>
          </w:p>
          <w:p w:rsidR="000C5F78" w:rsidRPr="00710DD4" w:rsidRDefault="000C5F78" w:rsidP="00A903CA">
            <w:pPr>
              <w:spacing w:before="120" w:after="120" w:line="257" w:lineRule="auto"/>
              <w:jc w:val="center"/>
              <w:rPr>
                <w:color w:val="000000"/>
                <w:sz w:val="28"/>
                <w:szCs w:val="28"/>
              </w:rPr>
            </w:pPr>
            <w:r w:rsidRPr="00710DD4">
              <w:rPr>
                <w:color w:val="000000"/>
                <w:sz w:val="28"/>
                <w:szCs w:val="28"/>
              </w:rPr>
              <w:t>Quý IIInăm 2016</w:t>
            </w:r>
          </w:p>
        </w:tc>
      </w:tr>
      <w:tr w:rsidR="00790045" w:rsidRPr="00710DD4" w:rsidTr="00710DD4">
        <w:tc>
          <w:tcPr>
            <w:tcW w:w="959" w:type="dxa"/>
          </w:tcPr>
          <w:p w:rsidR="00790045" w:rsidRPr="00710DD4" w:rsidRDefault="00790045" w:rsidP="00710DD4">
            <w:pPr>
              <w:spacing w:before="120" w:after="120" w:line="257" w:lineRule="auto"/>
              <w:jc w:val="center"/>
              <w:rPr>
                <w:color w:val="000000"/>
                <w:sz w:val="28"/>
                <w:szCs w:val="28"/>
              </w:rPr>
            </w:pPr>
          </w:p>
          <w:p w:rsidR="00790045" w:rsidRPr="00710DD4" w:rsidRDefault="006E060D" w:rsidP="00710DD4">
            <w:pPr>
              <w:spacing w:before="120" w:after="120" w:line="257" w:lineRule="auto"/>
              <w:jc w:val="center"/>
              <w:rPr>
                <w:color w:val="000000"/>
                <w:sz w:val="28"/>
                <w:szCs w:val="28"/>
              </w:rPr>
            </w:pPr>
            <w:r w:rsidRPr="00710DD4">
              <w:rPr>
                <w:color w:val="000000"/>
                <w:sz w:val="28"/>
                <w:szCs w:val="28"/>
              </w:rPr>
              <w:t>6</w:t>
            </w:r>
          </w:p>
        </w:tc>
        <w:tc>
          <w:tcPr>
            <w:tcW w:w="6717" w:type="dxa"/>
            <w:vAlign w:val="center"/>
          </w:tcPr>
          <w:p w:rsidR="00790045" w:rsidRPr="00710DD4" w:rsidRDefault="00790045" w:rsidP="00F47FDE">
            <w:pPr>
              <w:spacing w:before="120" w:after="120" w:line="257" w:lineRule="auto"/>
              <w:jc w:val="both"/>
              <w:rPr>
                <w:color w:val="000000"/>
                <w:sz w:val="28"/>
                <w:szCs w:val="28"/>
              </w:rPr>
            </w:pPr>
            <w:r w:rsidRPr="00710DD4">
              <w:rPr>
                <w:color w:val="000000"/>
                <w:sz w:val="28"/>
                <w:szCs w:val="28"/>
                <w:lang w:val="vi-VN"/>
              </w:rPr>
              <w:t>Rà soát các quy hoạch phát triển ngành, lĩnh vực, sản phẩm để tham mưu Ủy ban nhân dân tỉnh điều chỉnh, bổ sung hoặc loại bỏ cho phù hợp với thị trường và quyền kinh doanh của doanh nghiệp.</w:t>
            </w:r>
          </w:p>
        </w:tc>
        <w:tc>
          <w:tcPr>
            <w:tcW w:w="1984" w:type="dxa"/>
          </w:tcPr>
          <w:p w:rsidR="000C5F78" w:rsidRPr="00710DD4" w:rsidRDefault="00790045" w:rsidP="00710DD4">
            <w:pPr>
              <w:spacing w:before="120" w:after="120" w:line="257" w:lineRule="auto"/>
              <w:jc w:val="center"/>
              <w:rPr>
                <w:color w:val="000000"/>
                <w:sz w:val="28"/>
                <w:szCs w:val="28"/>
              </w:rPr>
            </w:pPr>
            <w:r w:rsidRPr="00710DD4">
              <w:rPr>
                <w:color w:val="000000"/>
                <w:sz w:val="28"/>
                <w:szCs w:val="28"/>
              </w:rPr>
              <w:t>Các sở, ngành, UBND các huyện, thị xã, thành phố</w:t>
            </w:r>
          </w:p>
        </w:tc>
        <w:tc>
          <w:tcPr>
            <w:tcW w:w="2160" w:type="dxa"/>
          </w:tcPr>
          <w:p w:rsidR="00790045" w:rsidRPr="00710DD4" w:rsidRDefault="00790045" w:rsidP="00710DD4">
            <w:pPr>
              <w:spacing w:before="120" w:after="120" w:line="257" w:lineRule="auto"/>
              <w:jc w:val="both"/>
              <w:rPr>
                <w:b/>
                <w:color w:val="000000"/>
                <w:sz w:val="28"/>
                <w:szCs w:val="28"/>
                <w:lang w:val="vi-VN"/>
              </w:rPr>
            </w:pPr>
          </w:p>
        </w:tc>
        <w:tc>
          <w:tcPr>
            <w:tcW w:w="2889" w:type="dxa"/>
          </w:tcPr>
          <w:p w:rsidR="00790045" w:rsidRPr="00710DD4" w:rsidRDefault="00790045" w:rsidP="00710DD4">
            <w:pPr>
              <w:spacing w:before="120" w:after="120" w:line="257" w:lineRule="auto"/>
              <w:jc w:val="center"/>
              <w:rPr>
                <w:color w:val="000000"/>
                <w:sz w:val="28"/>
                <w:szCs w:val="28"/>
              </w:rPr>
            </w:pPr>
          </w:p>
          <w:p w:rsidR="00790045" w:rsidRPr="00710DD4" w:rsidRDefault="00790045" w:rsidP="00710DD4">
            <w:pPr>
              <w:spacing w:before="120" w:after="120" w:line="257" w:lineRule="auto"/>
              <w:jc w:val="center"/>
              <w:rPr>
                <w:b/>
                <w:color w:val="000000"/>
                <w:sz w:val="28"/>
                <w:szCs w:val="28"/>
                <w:lang w:val="vi-VN"/>
              </w:rPr>
            </w:pPr>
            <w:r w:rsidRPr="00710DD4">
              <w:rPr>
                <w:color w:val="000000"/>
                <w:sz w:val="28"/>
                <w:szCs w:val="28"/>
              </w:rPr>
              <w:t>Quý IVnăm 2016</w:t>
            </w:r>
          </w:p>
        </w:tc>
      </w:tr>
      <w:tr w:rsidR="000C5F78" w:rsidRPr="00710DD4" w:rsidTr="00710DD4">
        <w:tc>
          <w:tcPr>
            <w:tcW w:w="959" w:type="dxa"/>
            <w:vAlign w:val="center"/>
          </w:tcPr>
          <w:p w:rsidR="000C5F78" w:rsidRPr="00710DD4" w:rsidRDefault="006E060D" w:rsidP="00710DD4">
            <w:pPr>
              <w:spacing w:before="120" w:after="120" w:line="257" w:lineRule="auto"/>
              <w:jc w:val="center"/>
              <w:rPr>
                <w:color w:val="000000"/>
                <w:sz w:val="28"/>
                <w:szCs w:val="28"/>
              </w:rPr>
            </w:pPr>
            <w:r w:rsidRPr="00710DD4">
              <w:rPr>
                <w:color w:val="000000"/>
                <w:sz w:val="28"/>
                <w:szCs w:val="28"/>
              </w:rPr>
              <w:t>7</w:t>
            </w:r>
          </w:p>
        </w:tc>
        <w:tc>
          <w:tcPr>
            <w:tcW w:w="6717" w:type="dxa"/>
            <w:vAlign w:val="center"/>
          </w:tcPr>
          <w:p w:rsidR="006E060D" w:rsidRPr="00710DD4" w:rsidRDefault="000C5F78" w:rsidP="00710DD4">
            <w:pPr>
              <w:spacing w:before="120" w:after="120" w:line="257" w:lineRule="auto"/>
              <w:jc w:val="both"/>
              <w:rPr>
                <w:color w:val="000000"/>
                <w:sz w:val="28"/>
                <w:szCs w:val="28"/>
              </w:rPr>
            </w:pPr>
            <w:r w:rsidRPr="00710DD4">
              <w:rPr>
                <w:color w:val="000000"/>
                <w:sz w:val="28"/>
                <w:szCs w:val="28"/>
              </w:rPr>
              <w:t>Tham mưu Ủy ban nhân dân tỉnh bãi bỏ hoặc chuyển sang hậu kiểm đối với các thủ tục thỏa thuận vị trí cột trạm điện và hành lang lưới điện, cấp phép thi công công trình xây dựng hoặc gộp 2 thủ tục thành một thủ tục để thực hiện đồng thời với một cơ quan đầu mối.</w:t>
            </w:r>
          </w:p>
        </w:tc>
        <w:tc>
          <w:tcPr>
            <w:tcW w:w="1984" w:type="dxa"/>
            <w:vAlign w:val="center"/>
          </w:tcPr>
          <w:p w:rsidR="000C5F78" w:rsidRPr="00710DD4" w:rsidRDefault="000C5F78" w:rsidP="00710DD4">
            <w:pPr>
              <w:spacing w:before="120" w:after="120" w:line="257" w:lineRule="auto"/>
              <w:jc w:val="center"/>
              <w:rPr>
                <w:color w:val="000000"/>
                <w:sz w:val="28"/>
                <w:szCs w:val="28"/>
              </w:rPr>
            </w:pPr>
            <w:r w:rsidRPr="00710DD4">
              <w:rPr>
                <w:color w:val="000000"/>
                <w:sz w:val="28"/>
                <w:szCs w:val="28"/>
              </w:rPr>
              <w:t>Sở Công thương</w:t>
            </w:r>
          </w:p>
        </w:tc>
        <w:tc>
          <w:tcPr>
            <w:tcW w:w="2160" w:type="dxa"/>
            <w:vAlign w:val="center"/>
          </w:tcPr>
          <w:p w:rsidR="000C5F78" w:rsidRPr="00710DD4" w:rsidRDefault="000C5F78" w:rsidP="00710DD4">
            <w:pPr>
              <w:spacing w:before="120" w:after="120" w:line="257" w:lineRule="auto"/>
              <w:jc w:val="center"/>
              <w:rPr>
                <w:color w:val="000000"/>
                <w:sz w:val="28"/>
                <w:szCs w:val="28"/>
              </w:rPr>
            </w:pPr>
            <w:r w:rsidRPr="00710DD4">
              <w:rPr>
                <w:color w:val="000000"/>
                <w:sz w:val="28"/>
                <w:szCs w:val="28"/>
              </w:rPr>
              <w:t>Sở Xây dựng</w:t>
            </w:r>
          </w:p>
        </w:tc>
        <w:tc>
          <w:tcPr>
            <w:tcW w:w="2889" w:type="dxa"/>
            <w:vAlign w:val="center"/>
          </w:tcPr>
          <w:p w:rsidR="000C5F78" w:rsidRPr="00710DD4" w:rsidRDefault="000C5F78" w:rsidP="00710DD4">
            <w:pPr>
              <w:spacing w:before="120" w:after="120" w:line="257" w:lineRule="auto"/>
              <w:jc w:val="center"/>
              <w:rPr>
                <w:color w:val="000000"/>
                <w:sz w:val="28"/>
                <w:szCs w:val="28"/>
              </w:rPr>
            </w:pPr>
            <w:r w:rsidRPr="00710DD4">
              <w:rPr>
                <w:color w:val="000000"/>
                <w:sz w:val="28"/>
                <w:szCs w:val="28"/>
              </w:rPr>
              <w:t>Quý IVnăm 2016</w:t>
            </w:r>
          </w:p>
        </w:tc>
      </w:tr>
      <w:tr w:rsidR="00317BC3" w:rsidRPr="00710DD4" w:rsidTr="00710DD4">
        <w:tc>
          <w:tcPr>
            <w:tcW w:w="959" w:type="dxa"/>
            <w:vAlign w:val="center"/>
          </w:tcPr>
          <w:p w:rsidR="00317BC3" w:rsidRPr="00710DD4" w:rsidRDefault="006E060D" w:rsidP="00710DD4">
            <w:pPr>
              <w:spacing w:before="120" w:after="120" w:line="257" w:lineRule="auto"/>
              <w:jc w:val="center"/>
              <w:rPr>
                <w:color w:val="000000"/>
                <w:sz w:val="28"/>
                <w:szCs w:val="28"/>
              </w:rPr>
            </w:pPr>
            <w:r w:rsidRPr="00710DD4">
              <w:rPr>
                <w:color w:val="000000"/>
                <w:sz w:val="28"/>
                <w:szCs w:val="28"/>
              </w:rPr>
              <w:t>8</w:t>
            </w:r>
          </w:p>
        </w:tc>
        <w:tc>
          <w:tcPr>
            <w:tcW w:w="6717" w:type="dxa"/>
            <w:vAlign w:val="center"/>
          </w:tcPr>
          <w:p w:rsidR="00317BC3" w:rsidRPr="00710DD4" w:rsidRDefault="00746AA6" w:rsidP="00F47FDE">
            <w:pPr>
              <w:spacing w:before="120" w:after="120" w:line="257" w:lineRule="auto"/>
              <w:jc w:val="both"/>
              <w:rPr>
                <w:color w:val="000000"/>
                <w:sz w:val="28"/>
                <w:szCs w:val="28"/>
              </w:rPr>
            </w:pPr>
            <w:r w:rsidRPr="00710DD4">
              <w:rPr>
                <w:color w:val="000000"/>
                <w:sz w:val="28"/>
                <w:szCs w:val="28"/>
              </w:rPr>
              <w:t>Điều chỉnh, bổ sung Quy hoạch cụm Công nghiệp đến năm 2020</w:t>
            </w:r>
          </w:p>
        </w:tc>
        <w:tc>
          <w:tcPr>
            <w:tcW w:w="1984" w:type="dxa"/>
            <w:vAlign w:val="center"/>
          </w:tcPr>
          <w:p w:rsidR="00317BC3" w:rsidRPr="00710DD4" w:rsidRDefault="00746AA6" w:rsidP="00710DD4">
            <w:pPr>
              <w:spacing w:before="120" w:after="120" w:line="257" w:lineRule="auto"/>
              <w:jc w:val="center"/>
              <w:rPr>
                <w:color w:val="000000"/>
                <w:sz w:val="28"/>
                <w:szCs w:val="28"/>
                <w:lang w:val="vi-VN"/>
              </w:rPr>
            </w:pPr>
            <w:r w:rsidRPr="00710DD4">
              <w:rPr>
                <w:color w:val="000000"/>
                <w:sz w:val="28"/>
                <w:szCs w:val="28"/>
              </w:rPr>
              <w:t>Sở Công thương</w:t>
            </w:r>
          </w:p>
        </w:tc>
        <w:tc>
          <w:tcPr>
            <w:tcW w:w="2160" w:type="dxa"/>
            <w:vAlign w:val="center"/>
          </w:tcPr>
          <w:p w:rsidR="00317BC3" w:rsidRPr="00710DD4" w:rsidRDefault="00746AA6" w:rsidP="00710DD4">
            <w:pPr>
              <w:spacing w:before="120" w:after="120" w:line="257" w:lineRule="auto"/>
              <w:jc w:val="center"/>
              <w:rPr>
                <w:color w:val="000000"/>
                <w:sz w:val="28"/>
                <w:szCs w:val="28"/>
              </w:rPr>
            </w:pPr>
            <w:r w:rsidRPr="00710DD4">
              <w:rPr>
                <w:color w:val="000000"/>
                <w:sz w:val="28"/>
                <w:szCs w:val="28"/>
              </w:rPr>
              <w:t>Sở, ngành, địa phương</w:t>
            </w:r>
          </w:p>
        </w:tc>
        <w:tc>
          <w:tcPr>
            <w:tcW w:w="2889" w:type="dxa"/>
            <w:vAlign w:val="center"/>
          </w:tcPr>
          <w:p w:rsidR="00317BC3" w:rsidRPr="00710DD4" w:rsidRDefault="003964BE" w:rsidP="00710DD4">
            <w:pPr>
              <w:spacing w:before="120" w:after="120" w:line="257" w:lineRule="auto"/>
              <w:jc w:val="center"/>
              <w:rPr>
                <w:color w:val="000000"/>
                <w:sz w:val="28"/>
                <w:szCs w:val="28"/>
              </w:rPr>
            </w:pPr>
            <w:r w:rsidRPr="00710DD4">
              <w:rPr>
                <w:color w:val="000000"/>
                <w:sz w:val="28"/>
                <w:szCs w:val="28"/>
              </w:rPr>
              <w:t>Quý IV n</w:t>
            </w:r>
            <w:r w:rsidR="00746AA6" w:rsidRPr="00710DD4">
              <w:rPr>
                <w:color w:val="000000"/>
                <w:sz w:val="28"/>
                <w:szCs w:val="28"/>
              </w:rPr>
              <w:t>ăm 2016</w:t>
            </w:r>
          </w:p>
        </w:tc>
      </w:tr>
      <w:tr w:rsidR="00746AA6" w:rsidRPr="00710DD4" w:rsidTr="00710DD4">
        <w:tc>
          <w:tcPr>
            <w:tcW w:w="959" w:type="dxa"/>
            <w:vAlign w:val="center"/>
          </w:tcPr>
          <w:p w:rsidR="00746AA6" w:rsidRPr="00710DD4" w:rsidRDefault="006E060D" w:rsidP="00710DD4">
            <w:pPr>
              <w:spacing w:before="120" w:after="120" w:line="257" w:lineRule="auto"/>
              <w:jc w:val="center"/>
              <w:rPr>
                <w:color w:val="000000"/>
                <w:sz w:val="28"/>
                <w:szCs w:val="28"/>
              </w:rPr>
            </w:pPr>
            <w:r w:rsidRPr="00710DD4">
              <w:rPr>
                <w:color w:val="000000"/>
                <w:sz w:val="28"/>
                <w:szCs w:val="28"/>
              </w:rPr>
              <w:t>9</w:t>
            </w:r>
          </w:p>
        </w:tc>
        <w:tc>
          <w:tcPr>
            <w:tcW w:w="6717" w:type="dxa"/>
          </w:tcPr>
          <w:p w:rsidR="00746AA6" w:rsidRPr="00710DD4" w:rsidRDefault="00746AA6" w:rsidP="00710DD4">
            <w:pPr>
              <w:spacing w:before="120" w:after="120" w:line="257" w:lineRule="auto"/>
              <w:jc w:val="both"/>
              <w:rPr>
                <w:color w:val="000000"/>
                <w:sz w:val="28"/>
                <w:szCs w:val="28"/>
              </w:rPr>
            </w:pPr>
            <w:r w:rsidRPr="00710DD4">
              <w:rPr>
                <w:color w:val="000000"/>
                <w:sz w:val="28"/>
                <w:szCs w:val="28"/>
              </w:rPr>
              <w:t>Đế án “Ứng dụng công nghệ thông tin trong các doanh nghiệp ngành Công thương đến năm 2020”.</w:t>
            </w:r>
          </w:p>
        </w:tc>
        <w:tc>
          <w:tcPr>
            <w:tcW w:w="1984" w:type="dxa"/>
            <w:vAlign w:val="center"/>
          </w:tcPr>
          <w:p w:rsidR="00746AA6" w:rsidRPr="00710DD4" w:rsidRDefault="00746AA6" w:rsidP="00710DD4">
            <w:pPr>
              <w:spacing w:before="120" w:after="120" w:line="257" w:lineRule="auto"/>
              <w:jc w:val="center"/>
              <w:rPr>
                <w:color w:val="000000"/>
                <w:sz w:val="28"/>
                <w:szCs w:val="28"/>
                <w:lang w:val="vi-VN"/>
              </w:rPr>
            </w:pPr>
            <w:r w:rsidRPr="00710DD4">
              <w:rPr>
                <w:color w:val="000000"/>
                <w:sz w:val="28"/>
                <w:szCs w:val="28"/>
              </w:rPr>
              <w:t>Sở Công thương</w:t>
            </w:r>
          </w:p>
        </w:tc>
        <w:tc>
          <w:tcPr>
            <w:tcW w:w="2160" w:type="dxa"/>
            <w:vAlign w:val="center"/>
          </w:tcPr>
          <w:p w:rsidR="00746AA6" w:rsidRPr="00710DD4" w:rsidRDefault="00746AA6" w:rsidP="00710DD4">
            <w:pPr>
              <w:spacing w:before="120" w:after="120" w:line="257" w:lineRule="auto"/>
              <w:jc w:val="center"/>
              <w:rPr>
                <w:color w:val="000000"/>
                <w:sz w:val="28"/>
                <w:szCs w:val="28"/>
              </w:rPr>
            </w:pPr>
            <w:r w:rsidRPr="00710DD4">
              <w:rPr>
                <w:color w:val="000000"/>
                <w:sz w:val="28"/>
                <w:szCs w:val="28"/>
              </w:rPr>
              <w:t>Sở, ngành, địa phương</w:t>
            </w:r>
          </w:p>
        </w:tc>
        <w:tc>
          <w:tcPr>
            <w:tcW w:w="2889" w:type="dxa"/>
            <w:vAlign w:val="center"/>
          </w:tcPr>
          <w:p w:rsidR="00746AA6" w:rsidRPr="00710DD4" w:rsidRDefault="003964BE" w:rsidP="00710DD4">
            <w:pPr>
              <w:spacing w:before="120" w:after="120" w:line="257" w:lineRule="auto"/>
              <w:jc w:val="center"/>
              <w:rPr>
                <w:color w:val="000000"/>
                <w:sz w:val="28"/>
                <w:szCs w:val="28"/>
              </w:rPr>
            </w:pPr>
            <w:r w:rsidRPr="00710DD4">
              <w:rPr>
                <w:color w:val="000000"/>
                <w:sz w:val="28"/>
                <w:szCs w:val="28"/>
              </w:rPr>
              <w:t>Quý IV năm 2016</w:t>
            </w:r>
          </w:p>
        </w:tc>
      </w:tr>
      <w:tr w:rsidR="00746AA6" w:rsidRPr="00710DD4" w:rsidTr="00710DD4">
        <w:tc>
          <w:tcPr>
            <w:tcW w:w="959" w:type="dxa"/>
            <w:vAlign w:val="center"/>
          </w:tcPr>
          <w:p w:rsidR="00746AA6" w:rsidRPr="00710DD4" w:rsidRDefault="006E060D" w:rsidP="00710DD4">
            <w:pPr>
              <w:spacing w:before="120" w:after="120" w:line="257" w:lineRule="auto"/>
              <w:jc w:val="center"/>
              <w:rPr>
                <w:color w:val="000000"/>
                <w:sz w:val="28"/>
                <w:szCs w:val="28"/>
              </w:rPr>
            </w:pPr>
            <w:r w:rsidRPr="00710DD4">
              <w:rPr>
                <w:color w:val="000000"/>
                <w:sz w:val="28"/>
                <w:szCs w:val="28"/>
              </w:rPr>
              <w:t>10</w:t>
            </w:r>
          </w:p>
        </w:tc>
        <w:tc>
          <w:tcPr>
            <w:tcW w:w="6717" w:type="dxa"/>
            <w:vAlign w:val="center"/>
          </w:tcPr>
          <w:p w:rsidR="00746AA6" w:rsidRPr="00710DD4" w:rsidRDefault="00746AA6" w:rsidP="00710DD4">
            <w:pPr>
              <w:spacing w:before="120" w:after="120" w:line="257" w:lineRule="auto"/>
              <w:rPr>
                <w:color w:val="000000"/>
                <w:sz w:val="28"/>
                <w:szCs w:val="28"/>
              </w:rPr>
            </w:pPr>
            <w:r w:rsidRPr="00710DD4">
              <w:rPr>
                <w:color w:val="000000"/>
                <w:sz w:val="28"/>
                <w:szCs w:val="28"/>
              </w:rPr>
              <w:t>Quy định về cấp phép xây dựng và quản lý xây dựng theo giấy phép trên địa bàn tỉnh</w:t>
            </w:r>
          </w:p>
        </w:tc>
        <w:tc>
          <w:tcPr>
            <w:tcW w:w="1984" w:type="dxa"/>
            <w:vAlign w:val="center"/>
          </w:tcPr>
          <w:p w:rsidR="00746AA6" w:rsidRPr="00710DD4" w:rsidRDefault="00746AA6" w:rsidP="00710DD4">
            <w:pPr>
              <w:spacing w:before="120" w:after="120" w:line="257" w:lineRule="auto"/>
              <w:jc w:val="center"/>
              <w:rPr>
                <w:color w:val="000000"/>
                <w:sz w:val="28"/>
                <w:szCs w:val="28"/>
                <w:lang w:val="vi-VN"/>
              </w:rPr>
            </w:pPr>
            <w:r w:rsidRPr="00710DD4">
              <w:rPr>
                <w:color w:val="000000"/>
                <w:sz w:val="28"/>
                <w:szCs w:val="28"/>
              </w:rPr>
              <w:t>Sở Xây dựng</w:t>
            </w:r>
          </w:p>
        </w:tc>
        <w:tc>
          <w:tcPr>
            <w:tcW w:w="2160" w:type="dxa"/>
            <w:vAlign w:val="center"/>
          </w:tcPr>
          <w:p w:rsidR="00746AA6" w:rsidRPr="00710DD4" w:rsidRDefault="00746AA6" w:rsidP="00710DD4">
            <w:pPr>
              <w:spacing w:before="120" w:after="120" w:line="257" w:lineRule="auto"/>
              <w:jc w:val="center"/>
              <w:rPr>
                <w:color w:val="000000"/>
                <w:sz w:val="28"/>
                <w:szCs w:val="28"/>
              </w:rPr>
            </w:pPr>
            <w:r w:rsidRPr="00710DD4">
              <w:rPr>
                <w:color w:val="000000"/>
                <w:sz w:val="28"/>
                <w:szCs w:val="28"/>
              </w:rPr>
              <w:t>Sở, ngành, địa phương</w:t>
            </w:r>
          </w:p>
        </w:tc>
        <w:tc>
          <w:tcPr>
            <w:tcW w:w="2889" w:type="dxa"/>
            <w:vAlign w:val="center"/>
          </w:tcPr>
          <w:p w:rsidR="00746AA6" w:rsidRPr="00710DD4" w:rsidRDefault="003964BE" w:rsidP="00710DD4">
            <w:pPr>
              <w:spacing w:before="120" w:after="120" w:line="257" w:lineRule="auto"/>
              <w:jc w:val="center"/>
              <w:rPr>
                <w:color w:val="000000"/>
                <w:sz w:val="28"/>
                <w:szCs w:val="28"/>
              </w:rPr>
            </w:pPr>
            <w:r w:rsidRPr="00710DD4">
              <w:rPr>
                <w:color w:val="000000"/>
                <w:sz w:val="28"/>
                <w:szCs w:val="28"/>
              </w:rPr>
              <w:t>Quý IV năm 2016</w:t>
            </w:r>
          </w:p>
        </w:tc>
      </w:tr>
      <w:tr w:rsidR="00CD3269" w:rsidRPr="00710DD4" w:rsidTr="00710DD4">
        <w:tc>
          <w:tcPr>
            <w:tcW w:w="959" w:type="dxa"/>
            <w:vAlign w:val="center"/>
          </w:tcPr>
          <w:p w:rsidR="00CD3269" w:rsidRPr="00710DD4" w:rsidRDefault="00CD3269" w:rsidP="00710DD4">
            <w:pPr>
              <w:spacing w:before="120" w:after="120" w:line="257" w:lineRule="auto"/>
              <w:jc w:val="center"/>
              <w:rPr>
                <w:color w:val="000000"/>
                <w:sz w:val="28"/>
                <w:szCs w:val="28"/>
              </w:rPr>
            </w:pPr>
            <w:r w:rsidRPr="00710DD4">
              <w:rPr>
                <w:color w:val="000000"/>
                <w:sz w:val="28"/>
                <w:szCs w:val="28"/>
              </w:rPr>
              <w:t>1</w:t>
            </w:r>
            <w:r w:rsidR="003964BE" w:rsidRPr="00710DD4">
              <w:rPr>
                <w:color w:val="000000"/>
                <w:sz w:val="28"/>
                <w:szCs w:val="28"/>
              </w:rPr>
              <w:t>1</w:t>
            </w:r>
          </w:p>
        </w:tc>
        <w:tc>
          <w:tcPr>
            <w:tcW w:w="6717" w:type="dxa"/>
            <w:vAlign w:val="center"/>
          </w:tcPr>
          <w:p w:rsidR="009A5194" w:rsidRPr="00710DD4" w:rsidRDefault="00CD3269" w:rsidP="00F47FDE">
            <w:pPr>
              <w:spacing w:before="120" w:after="120" w:line="257" w:lineRule="auto"/>
              <w:jc w:val="both"/>
              <w:rPr>
                <w:color w:val="000000"/>
                <w:sz w:val="28"/>
                <w:szCs w:val="28"/>
              </w:rPr>
            </w:pPr>
            <w:r w:rsidRPr="00710DD4">
              <w:rPr>
                <w:color w:val="000000"/>
                <w:sz w:val="28"/>
                <w:szCs w:val="28"/>
              </w:rPr>
              <w:t xml:space="preserve">Tham mưu UBND tỉnh ban hành Quy định nguyên tắc và đơn giá bồi thường thiệt hại về tài sản khi nhà nước thu </w:t>
            </w:r>
            <w:r w:rsidRPr="00710DD4">
              <w:rPr>
                <w:color w:val="000000"/>
                <w:sz w:val="28"/>
                <w:szCs w:val="28"/>
              </w:rPr>
              <w:lastRenderedPageBreak/>
              <w:t>hồi đất để xây dựng các công trình trên địa bàn tỉnh</w:t>
            </w:r>
          </w:p>
        </w:tc>
        <w:tc>
          <w:tcPr>
            <w:tcW w:w="1984" w:type="dxa"/>
            <w:vAlign w:val="center"/>
          </w:tcPr>
          <w:p w:rsidR="00CD3269" w:rsidRPr="00710DD4" w:rsidRDefault="00CD3269" w:rsidP="00710DD4">
            <w:pPr>
              <w:spacing w:before="120" w:after="120" w:line="257" w:lineRule="auto"/>
              <w:jc w:val="center"/>
              <w:rPr>
                <w:color w:val="000000"/>
                <w:sz w:val="28"/>
                <w:szCs w:val="28"/>
              </w:rPr>
            </w:pPr>
            <w:r w:rsidRPr="00710DD4">
              <w:rPr>
                <w:color w:val="000000"/>
                <w:sz w:val="28"/>
                <w:szCs w:val="28"/>
              </w:rPr>
              <w:lastRenderedPageBreak/>
              <w:t>Sở Tài chính</w:t>
            </w:r>
          </w:p>
        </w:tc>
        <w:tc>
          <w:tcPr>
            <w:tcW w:w="2160" w:type="dxa"/>
            <w:vAlign w:val="center"/>
          </w:tcPr>
          <w:p w:rsidR="00CD3269" w:rsidRPr="00710DD4" w:rsidRDefault="00CD3269" w:rsidP="00710DD4">
            <w:pPr>
              <w:spacing w:before="120" w:after="120" w:line="257" w:lineRule="auto"/>
              <w:jc w:val="center"/>
              <w:rPr>
                <w:color w:val="000000"/>
                <w:sz w:val="28"/>
                <w:szCs w:val="28"/>
              </w:rPr>
            </w:pPr>
            <w:r w:rsidRPr="00710DD4">
              <w:rPr>
                <w:color w:val="000000"/>
                <w:sz w:val="28"/>
                <w:szCs w:val="28"/>
              </w:rPr>
              <w:t>Cục Thuế</w:t>
            </w:r>
            <w:r w:rsidR="00F47FDE">
              <w:rPr>
                <w:color w:val="000000"/>
                <w:sz w:val="28"/>
                <w:szCs w:val="28"/>
              </w:rPr>
              <w:t xml:space="preserve"> tỉnh</w:t>
            </w:r>
            <w:r w:rsidRPr="00710DD4">
              <w:rPr>
                <w:color w:val="000000"/>
                <w:sz w:val="28"/>
                <w:szCs w:val="28"/>
              </w:rPr>
              <w:t xml:space="preserve">, Sở Tài nguyên </w:t>
            </w:r>
            <w:r w:rsidRPr="00710DD4">
              <w:rPr>
                <w:color w:val="000000"/>
                <w:sz w:val="28"/>
                <w:szCs w:val="28"/>
              </w:rPr>
              <w:lastRenderedPageBreak/>
              <w:t>và Môi trường</w:t>
            </w:r>
          </w:p>
        </w:tc>
        <w:tc>
          <w:tcPr>
            <w:tcW w:w="2889" w:type="dxa"/>
            <w:vAlign w:val="center"/>
          </w:tcPr>
          <w:p w:rsidR="00CD3269" w:rsidRPr="00710DD4" w:rsidRDefault="00CD3269" w:rsidP="00710DD4">
            <w:pPr>
              <w:spacing w:before="120" w:after="120" w:line="257" w:lineRule="auto"/>
              <w:jc w:val="center"/>
              <w:rPr>
                <w:color w:val="000000"/>
                <w:sz w:val="28"/>
                <w:szCs w:val="28"/>
              </w:rPr>
            </w:pPr>
            <w:r w:rsidRPr="00710DD4">
              <w:rPr>
                <w:color w:val="000000"/>
                <w:sz w:val="28"/>
                <w:szCs w:val="28"/>
              </w:rPr>
              <w:lastRenderedPageBreak/>
              <w:t>Năm 2016</w:t>
            </w:r>
          </w:p>
        </w:tc>
      </w:tr>
      <w:tr w:rsidR="00746AA6" w:rsidRPr="00710DD4" w:rsidTr="00710DD4">
        <w:tc>
          <w:tcPr>
            <w:tcW w:w="959" w:type="dxa"/>
            <w:vAlign w:val="center"/>
          </w:tcPr>
          <w:p w:rsidR="00746AA6" w:rsidRPr="00710DD4" w:rsidRDefault="00CD3269" w:rsidP="00710DD4">
            <w:pPr>
              <w:spacing w:before="120" w:after="120" w:line="257" w:lineRule="auto"/>
              <w:jc w:val="center"/>
              <w:rPr>
                <w:color w:val="000000"/>
                <w:sz w:val="28"/>
                <w:szCs w:val="28"/>
              </w:rPr>
            </w:pPr>
            <w:r w:rsidRPr="00710DD4">
              <w:rPr>
                <w:color w:val="000000"/>
                <w:sz w:val="28"/>
                <w:szCs w:val="28"/>
              </w:rPr>
              <w:lastRenderedPageBreak/>
              <w:t>1</w:t>
            </w:r>
            <w:r w:rsidR="003964BE" w:rsidRPr="00710DD4">
              <w:rPr>
                <w:color w:val="000000"/>
                <w:sz w:val="28"/>
                <w:szCs w:val="28"/>
              </w:rPr>
              <w:t>2</w:t>
            </w:r>
          </w:p>
        </w:tc>
        <w:tc>
          <w:tcPr>
            <w:tcW w:w="6717" w:type="dxa"/>
            <w:vAlign w:val="center"/>
          </w:tcPr>
          <w:p w:rsidR="00746AA6" w:rsidRPr="00710DD4" w:rsidRDefault="00CD3269" w:rsidP="00710DD4">
            <w:pPr>
              <w:spacing w:before="120" w:after="120" w:line="257" w:lineRule="auto"/>
              <w:rPr>
                <w:color w:val="000000"/>
                <w:sz w:val="28"/>
                <w:szCs w:val="28"/>
              </w:rPr>
            </w:pPr>
            <w:r w:rsidRPr="00710DD4">
              <w:rPr>
                <w:color w:val="000000"/>
                <w:sz w:val="28"/>
                <w:szCs w:val="28"/>
              </w:rPr>
              <w:t>Tham mưu UBND tỉnh ban hành quy định về Điều chỉnh bảng giá đất 05 năm trên địa bàn tỉnh the</w:t>
            </w:r>
            <w:r w:rsidR="00F47FDE">
              <w:rPr>
                <w:color w:val="000000"/>
                <w:sz w:val="28"/>
                <w:szCs w:val="28"/>
              </w:rPr>
              <w:t>o Quyết định số 59/2014/QĐ-UBND</w:t>
            </w:r>
            <w:r w:rsidRPr="00710DD4">
              <w:rPr>
                <w:color w:val="000000"/>
                <w:sz w:val="28"/>
                <w:szCs w:val="28"/>
              </w:rPr>
              <w:t xml:space="preserve"> ngày 26/12/2014 của UBND tỉnh</w:t>
            </w:r>
          </w:p>
        </w:tc>
        <w:tc>
          <w:tcPr>
            <w:tcW w:w="1984" w:type="dxa"/>
            <w:vAlign w:val="center"/>
          </w:tcPr>
          <w:p w:rsidR="00746AA6" w:rsidRPr="00710DD4" w:rsidRDefault="00CD3269" w:rsidP="00710DD4">
            <w:pPr>
              <w:spacing w:before="120" w:after="120" w:line="257" w:lineRule="auto"/>
              <w:jc w:val="center"/>
              <w:rPr>
                <w:color w:val="000000"/>
                <w:sz w:val="28"/>
                <w:szCs w:val="28"/>
              </w:rPr>
            </w:pPr>
            <w:r w:rsidRPr="00710DD4">
              <w:rPr>
                <w:color w:val="000000"/>
                <w:sz w:val="28"/>
                <w:szCs w:val="28"/>
              </w:rPr>
              <w:t>Sở Tài nguyên và Môi trường</w:t>
            </w:r>
          </w:p>
        </w:tc>
        <w:tc>
          <w:tcPr>
            <w:tcW w:w="2160" w:type="dxa"/>
            <w:vAlign w:val="center"/>
          </w:tcPr>
          <w:p w:rsidR="00746AA6" w:rsidRPr="00710DD4" w:rsidRDefault="00CD3269" w:rsidP="00710DD4">
            <w:pPr>
              <w:spacing w:before="120" w:after="120" w:line="257" w:lineRule="auto"/>
              <w:jc w:val="center"/>
              <w:rPr>
                <w:color w:val="000000"/>
                <w:sz w:val="28"/>
                <w:szCs w:val="28"/>
              </w:rPr>
            </w:pPr>
            <w:r w:rsidRPr="00710DD4">
              <w:rPr>
                <w:color w:val="000000"/>
                <w:sz w:val="28"/>
                <w:szCs w:val="28"/>
              </w:rPr>
              <w:t>Các sở, ngành liên quan và địa phương</w:t>
            </w:r>
          </w:p>
        </w:tc>
        <w:tc>
          <w:tcPr>
            <w:tcW w:w="2889" w:type="dxa"/>
            <w:vAlign w:val="center"/>
          </w:tcPr>
          <w:p w:rsidR="00746AA6" w:rsidRPr="00710DD4" w:rsidRDefault="003964BE" w:rsidP="00710DD4">
            <w:pPr>
              <w:spacing w:before="120" w:after="120" w:line="257" w:lineRule="auto"/>
              <w:jc w:val="center"/>
              <w:rPr>
                <w:color w:val="000000"/>
                <w:sz w:val="28"/>
                <w:szCs w:val="28"/>
              </w:rPr>
            </w:pPr>
            <w:r w:rsidRPr="00710DD4">
              <w:rPr>
                <w:color w:val="000000"/>
                <w:sz w:val="28"/>
                <w:szCs w:val="28"/>
              </w:rPr>
              <w:t>Quý IV n</w:t>
            </w:r>
            <w:r w:rsidR="00CD3269" w:rsidRPr="00710DD4">
              <w:rPr>
                <w:color w:val="000000"/>
                <w:sz w:val="28"/>
                <w:szCs w:val="28"/>
              </w:rPr>
              <w:t>ăm 2016</w:t>
            </w:r>
          </w:p>
        </w:tc>
      </w:tr>
      <w:tr w:rsidR="00746AA6" w:rsidRPr="00710DD4" w:rsidTr="00710DD4">
        <w:tc>
          <w:tcPr>
            <w:tcW w:w="959" w:type="dxa"/>
            <w:vAlign w:val="center"/>
          </w:tcPr>
          <w:p w:rsidR="00746AA6" w:rsidRPr="00710DD4" w:rsidRDefault="00CD3269" w:rsidP="00710DD4">
            <w:pPr>
              <w:spacing w:before="120" w:after="120" w:line="257" w:lineRule="auto"/>
              <w:jc w:val="center"/>
              <w:rPr>
                <w:color w:val="000000"/>
                <w:sz w:val="28"/>
                <w:szCs w:val="28"/>
              </w:rPr>
            </w:pPr>
            <w:r w:rsidRPr="00710DD4">
              <w:rPr>
                <w:color w:val="000000"/>
                <w:sz w:val="28"/>
                <w:szCs w:val="28"/>
              </w:rPr>
              <w:t>1</w:t>
            </w:r>
            <w:r w:rsidR="003964BE" w:rsidRPr="00710DD4">
              <w:rPr>
                <w:color w:val="000000"/>
                <w:sz w:val="28"/>
                <w:szCs w:val="28"/>
              </w:rPr>
              <w:t>3</w:t>
            </w:r>
          </w:p>
        </w:tc>
        <w:tc>
          <w:tcPr>
            <w:tcW w:w="6717" w:type="dxa"/>
            <w:vAlign w:val="center"/>
          </w:tcPr>
          <w:p w:rsidR="00746AA6" w:rsidRPr="00710DD4" w:rsidRDefault="00CD3269" w:rsidP="00710DD4">
            <w:pPr>
              <w:spacing w:before="120" w:after="120" w:line="257" w:lineRule="auto"/>
              <w:rPr>
                <w:color w:val="000000"/>
                <w:sz w:val="28"/>
                <w:szCs w:val="28"/>
              </w:rPr>
            </w:pPr>
            <w:r w:rsidRPr="00710DD4">
              <w:rPr>
                <w:color w:val="000000"/>
                <w:sz w:val="28"/>
                <w:szCs w:val="28"/>
              </w:rPr>
              <w:t>Tham mưu UBND tỉnh ban hành Chính sách hỗ trợ đổi mới công nghệ, thiết bị đối với các doanh nghiệp sản xuất các sản phẩm có lợi thế của tỉnh giai đoạn 2016-2020.</w:t>
            </w:r>
          </w:p>
        </w:tc>
        <w:tc>
          <w:tcPr>
            <w:tcW w:w="1984" w:type="dxa"/>
            <w:vAlign w:val="center"/>
          </w:tcPr>
          <w:p w:rsidR="00746AA6" w:rsidRPr="00710DD4" w:rsidRDefault="00CD3269" w:rsidP="00710DD4">
            <w:pPr>
              <w:spacing w:before="120" w:after="120" w:line="257" w:lineRule="auto"/>
              <w:jc w:val="center"/>
              <w:rPr>
                <w:color w:val="000000"/>
                <w:sz w:val="28"/>
                <w:szCs w:val="28"/>
              </w:rPr>
            </w:pPr>
            <w:r w:rsidRPr="00710DD4">
              <w:rPr>
                <w:color w:val="000000"/>
                <w:sz w:val="28"/>
                <w:szCs w:val="28"/>
              </w:rPr>
              <w:t>Sở Khoa học và Công nghệ</w:t>
            </w:r>
          </w:p>
        </w:tc>
        <w:tc>
          <w:tcPr>
            <w:tcW w:w="2160" w:type="dxa"/>
            <w:vAlign w:val="center"/>
          </w:tcPr>
          <w:p w:rsidR="00746AA6" w:rsidRPr="00710DD4" w:rsidRDefault="006E060D" w:rsidP="00710DD4">
            <w:pPr>
              <w:spacing w:before="120" w:after="120" w:line="257" w:lineRule="auto"/>
              <w:jc w:val="center"/>
              <w:rPr>
                <w:color w:val="000000"/>
                <w:sz w:val="28"/>
                <w:szCs w:val="28"/>
              </w:rPr>
            </w:pPr>
            <w:r w:rsidRPr="00710DD4">
              <w:rPr>
                <w:color w:val="000000"/>
                <w:sz w:val="28"/>
                <w:szCs w:val="28"/>
              </w:rPr>
              <w:t>Các cơ quan, đơn vị liên quan</w:t>
            </w:r>
          </w:p>
        </w:tc>
        <w:tc>
          <w:tcPr>
            <w:tcW w:w="2889" w:type="dxa"/>
            <w:vAlign w:val="center"/>
          </w:tcPr>
          <w:p w:rsidR="00746AA6" w:rsidRPr="00710DD4" w:rsidRDefault="003964BE" w:rsidP="00710DD4">
            <w:pPr>
              <w:spacing w:before="120" w:after="120" w:line="257" w:lineRule="auto"/>
              <w:jc w:val="center"/>
              <w:rPr>
                <w:color w:val="000000"/>
                <w:sz w:val="28"/>
                <w:szCs w:val="28"/>
              </w:rPr>
            </w:pPr>
            <w:r w:rsidRPr="00710DD4">
              <w:rPr>
                <w:color w:val="000000"/>
                <w:sz w:val="28"/>
                <w:szCs w:val="28"/>
              </w:rPr>
              <w:t>Quý IV năm 2016</w:t>
            </w:r>
          </w:p>
        </w:tc>
      </w:tr>
    </w:tbl>
    <w:p w:rsidR="00662E62" w:rsidRPr="00662E62" w:rsidRDefault="00662E62" w:rsidP="002E4CD2">
      <w:pPr>
        <w:spacing w:before="120" w:after="120"/>
        <w:ind w:firstLine="720"/>
        <w:jc w:val="both"/>
        <w:rPr>
          <w:b/>
          <w:color w:val="000000"/>
          <w:lang w:val="vi-VN"/>
        </w:rPr>
      </w:pPr>
    </w:p>
    <w:sectPr w:rsidR="00662E62" w:rsidRPr="00662E62" w:rsidSect="00F47FDE">
      <w:footerReference w:type="even" r:id="rId7"/>
      <w:footerReference w:type="default" r:id="rId8"/>
      <w:pgSz w:w="16840" w:h="11907" w:orient="landscape" w:code="9"/>
      <w:pgMar w:top="1134" w:right="720" w:bottom="851"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A3F" w:rsidRDefault="00386A3F">
      <w:r>
        <w:separator/>
      </w:r>
    </w:p>
  </w:endnote>
  <w:endnote w:type="continuationSeparator" w:id="1">
    <w:p w:rsidR="00386A3F" w:rsidRDefault="00386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altName w:val="Arial"/>
    <w:panose1 w:val="020B0604030504040204"/>
    <w:charset w:val="00"/>
    <w:family w:val="swiss"/>
    <w:pitch w:val="variable"/>
    <w:sig w:usb0="A10006FF" w:usb1="4000205B" w:usb2="00000010"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EA" w:rsidRDefault="00D36B1D" w:rsidP="002F731D">
    <w:pPr>
      <w:pStyle w:val="Footer"/>
      <w:framePr w:wrap="around" w:vAnchor="text" w:hAnchor="margin" w:xAlign="right" w:y="1"/>
      <w:rPr>
        <w:rStyle w:val="PageNumber"/>
      </w:rPr>
    </w:pPr>
    <w:r>
      <w:rPr>
        <w:rStyle w:val="PageNumber"/>
      </w:rPr>
      <w:fldChar w:fldCharType="begin"/>
    </w:r>
    <w:r w:rsidR="008554EA">
      <w:rPr>
        <w:rStyle w:val="PageNumber"/>
      </w:rPr>
      <w:instrText xml:space="preserve">PAGE  </w:instrText>
    </w:r>
    <w:r>
      <w:rPr>
        <w:rStyle w:val="PageNumber"/>
      </w:rPr>
      <w:fldChar w:fldCharType="end"/>
    </w:r>
  </w:p>
  <w:p w:rsidR="008554EA" w:rsidRDefault="008554EA" w:rsidP="004500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EA" w:rsidRDefault="00D36B1D" w:rsidP="002F731D">
    <w:pPr>
      <w:pStyle w:val="Footer"/>
      <w:framePr w:wrap="around" w:vAnchor="text" w:hAnchor="margin" w:xAlign="right" w:y="1"/>
      <w:rPr>
        <w:rStyle w:val="PageNumber"/>
      </w:rPr>
    </w:pPr>
    <w:r>
      <w:rPr>
        <w:rStyle w:val="PageNumber"/>
      </w:rPr>
      <w:fldChar w:fldCharType="begin"/>
    </w:r>
    <w:r w:rsidR="008554EA">
      <w:rPr>
        <w:rStyle w:val="PageNumber"/>
      </w:rPr>
      <w:instrText xml:space="preserve">PAGE  </w:instrText>
    </w:r>
    <w:r>
      <w:rPr>
        <w:rStyle w:val="PageNumber"/>
      </w:rPr>
      <w:fldChar w:fldCharType="separate"/>
    </w:r>
    <w:r w:rsidR="00A903CA">
      <w:rPr>
        <w:rStyle w:val="PageNumber"/>
        <w:noProof/>
      </w:rPr>
      <w:t>3</w:t>
    </w:r>
    <w:r>
      <w:rPr>
        <w:rStyle w:val="PageNumber"/>
      </w:rPr>
      <w:fldChar w:fldCharType="end"/>
    </w:r>
  </w:p>
  <w:p w:rsidR="008554EA" w:rsidRDefault="008554EA" w:rsidP="004500E1">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A3F" w:rsidRDefault="00386A3F">
      <w:r>
        <w:separator/>
      </w:r>
    </w:p>
  </w:footnote>
  <w:footnote w:type="continuationSeparator" w:id="1">
    <w:p w:rsidR="00386A3F" w:rsidRDefault="00386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521B"/>
    <w:multiLevelType w:val="hybridMultilevel"/>
    <w:tmpl w:val="63482BA8"/>
    <w:lvl w:ilvl="0" w:tplc="2CFAEDD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6E6D1C"/>
    <w:multiLevelType w:val="multilevel"/>
    <w:tmpl w:val="2016329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38851203"/>
    <w:multiLevelType w:val="multilevel"/>
    <w:tmpl w:val="302A107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9C08C4"/>
    <w:multiLevelType w:val="hybridMultilevel"/>
    <w:tmpl w:val="BAC2142A"/>
    <w:lvl w:ilvl="0" w:tplc="A8320298">
      <w:start w:val="2"/>
      <w:numFmt w:val="bullet"/>
      <w:lvlText w:val="-"/>
      <w:lvlJc w:val="left"/>
      <w:pPr>
        <w:tabs>
          <w:tab w:val="num" w:pos="1069"/>
        </w:tabs>
        <w:ind w:left="1069" w:hanging="360"/>
      </w:pPr>
      <w:rPr>
        <w:rFonts w:ascii="Arial" w:eastAsia="Times New Roman" w:hAnsi="Arial" w:cs="Aria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characterSpacingControl w:val="doNotCompress"/>
  <w:footnotePr>
    <w:footnote w:id="0"/>
    <w:footnote w:id="1"/>
  </w:footnotePr>
  <w:endnotePr>
    <w:endnote w:id="0"/>
    <w:endnote w:id="1"/>
  </w:endnotePr>
  <w:compat/>
  <w:rsids>
    <w:rsidRoot w:val="00980271"/>
    <w:rsid w:val="000014FC"/>
    <w:rsid w:val="00001704"/>
    <w:rsid w:val="00002AE5"/>
    <w:rsid w:val="00004F13"/>
    <w:rsid w:val="00005F48"/>
    <w:rsid w:val="000071D0"/>
    <w:rsid w:val="000128E4"/>
    <w:rsid w:val="000132C0"/>
    <w:rsid w:val="00013910"/>
    <w:rsid w:val="00014414"/>
    <w:rsid w:val="00015F5A"/>
    <w:rsid w:val="00016158"/>
    <w:rsid w:val="000200E4"/>
    <w:rsid w:val="000221C5"/>
    <w:rsid w:val="000231A7"/>
    <w:rsid w:val="00024F6D"/>
    <w:rsid w:val="00026FB3"/>
    <w:rsid w:val="00031692"/>
    <w:rsid w:val="00031B3A"/>
    <w:rsid w:val="00036D03"/>
    <w:rsid w:val="00037960"/>
    <w:rsid w:val="0004239E"/>
    <w:rsid w:val="000423D2"/>
    <w:rsid w:val="000452E9"/>
    <w:rsid w:val="00045F57"/>
    <w:rsid w:val="000532F8"/>
    <w:rsid w:val="0006192A"/>
    <w:rsid w:val="00061CC9"/>
    <w:rsid w:val="00061FE6"/>
    <w:rsid w:val="00062628"/>
    <w:rsid w:val="00062777"/>
    <w:rsid w:val="00062C2D"/>
    <w:rsid w:val="00062D80"/>
    <w:rsid w:val="000639B1"/>
    <w:rsid w:val="00063AD5"/>
    <w:rsid w:val="000652C9"/>
    <w:rsid w:val="000701A3"/>
    <w:rsid w:val="0007092A"/>
    <w:rsid w:val="0007109D"/>
    <w:rsid w:val="00072161"/>
    <w:rsid w:val="00072A73"/>
    <w:rsid w:val="000753F5"/>
    <w:rsid w:val="00077A5D"/>
    <w:rsid w:val="00083C83"/>
    <w:rsid w:val="00083D0E"/>
    <w:rsid w:val="0008440B"/>
    <w:rsid w:val="00086785"/>
    <w:rsid w:val="0008726B"/>
    <w:rsid w:val="0008798C"/>
    <w:rsid w:val="000905A9"/>
    <w:rsid w:val="000906D6"/>
    <w:rsid w:val="00091436"/>
    <w:rsid w:val="00093F1B"/>
    <w:rsid w:val="00097B60"/>
    <w:rsid w:val="000A031E"/>
    <w:rsid w:val="000A1792"/>
    <w:rsid w:val="000A2567"/>
    <w:rsid w:val="000B2411"/>
    <w:rsid w:val="000B29C2"/>
    <w:rsid w:val="000C0F7D"/>
    <w:rsid w:val="000C1E80"/>
    <w:rsid w:val="000C3AC8"/>
    <w:rsid w:val="000C3CE6"/>
    <w:rsid w:val="000C5F78"/>
    <w:rsid w:val="000D312C"/>
    <w:rsid w:val="000D70FA"/>
    <w:rsid w:val="000D76FE"/>
    <w:rsid w:val="000E0515"/>
    <w:rsid w:val="000E1BA5"/>
    <w:rsid w:val="000F1174"/>
    <w:rsid w:val="000F15ED"/>
    <w:rsid w:val="000F185E"/>
    <w:rsid w:val="000F3377"/>
    <w:rsid w:val="000F67D6"/>
    <w:rsid w:val="000F6C18"/>
    <w:rsid w:val="000F701A"/>
    <w:rsid w:val="00101E0E"/>
    <w:rsid w:val="00102492"/>
    <w:rsid w:val="001024AC"/>
    <w:rsid w:val="00103903"/>
    <w:rsid w:val="00104093"/>
    <w:rsid w:val="001043D8"/>
    <w:rsid w:val="00104C2C"/>
    <w:rsid w:val="00104F33"/>
    <w:rsid w:val="00105C7B"/>
    <w:rsid w:val="00106239"/>
    <w:rsid w:val="001072BB"/>
    <w:rsid w:val="001072C1"/>
    <w:rsid w:val="001102B6"/>
    <w:rsid w:val="00111510"/>
    <w:rsid w:val="001123F3"/>
    <w:rsid w:val="0011310F"/>
    <w:rsid w:val="001134DD"/>
    <w:rsid w:val="00113E05"/>
    <w:rsid w:val="001178BD"/>
    <w:rsid w:val="0012089B"/>
    <w:rsid w:val="00133E5F"/>
    <w:rsid w:val="00133FAE"/>
    <w:rsid w:val="00137A91"/>
    <w:rsid w:val="00137B1B"/>
    <w:rsid w:val="001417E9"/>
    <w:rsid w:val="00143B66"/>
    <w:rsid w:val="001442D5"/>
    <w:rsid w:val="00150C01"/>
    <w:rsid w:val="0015272E"/>
    <w:rsid w:val="00152B6D"/>
    <w:rsid w:val="0016052C"/>
    <w:rsid w:val="00160E5B"/>
    <w:rsid w:val="001671F5"/>
    <w:rsid w:val="00170593"/>
    <w:rsid w:val="001715DB"/>
    <w:rsid w:val="001716FE"/>
    <w:rsid w:val="00172079"/>
    <w:rsid w:val="001725CC"/>
    <w:rsid w:val="001728CB"/>
    <w:rsid w:val="00173E84"/>
    <w:rsid w:val="00174F59"/>
    <w:rsid w:val="00176F37"/>
    <w:rsid w:val="001771B7"/>
    <w:rsid w:val="00180078"/>
    <w:rsid w:val="0018007E"/>
    <w:rsid w:val="00183172"/>
    <w:rsid w:val="00185216"/>
    <w:rsid w:val="0019064A"/>
    <w:rsid w:val="00191689"/>
    <w:rsid w:val="00193228"/>
    <w:rsid w:val="00194DED"/>
    <w:rsid w:val="001A01FE"/>
    <w:rsid w:val="001A0B01"/>
    <w:rsid w:val="001A0B4F"/>
    <w:rsid w:val="001A39A6"/>
    <w:rsid w:val="001A5896"/>
    <w:rsid w:val="001B28D7"/>
    <w:rsid w:val="001B30AD"/>
    <w:rsid w:val="001B383C"/>
    <w:rsid w:val="001B5E05"/>
    <w:rsid w:val="001B72B4"/>
    <w:rsid w:val="001C02B8"/>
    <w:rsid w:val="001C294F"/>
    <w:rsid w:val="001C5166"/>
    <w:rsid w:val="001C671A"/>
    <w:rsid w:val="001C7139"/>
    <w:rsid w:val="001D02D1"/>
    <w:rsid w:val="001D36FE"/>
    <w:rsid w:val="001E10D0"/>
    <w:rsid w:val="001E2BDF"/>
    <w:rsid w:val="001E4392"/>
    <w:rsid w:val="001E67AB"/>
    <w:rsid w:val="001E6CED"/>
    <w:rsid w:val="001E7969"/>
    <w:rsid w:val="001F00F9"/>
    <w:rsid w:val="001F2EFE"/>
    <w:rsid w:val="001F4A4D"/>
    <w:rsid w:val="001F5C45"/>
    <w:rsid w:val="001F6EA8"/>
    <w:rsid w:val="001F7E6F"/>
    <w:rsid w:val="00200CFF"/>
    <w:rsid w:val="00200D67"/>
    <w:rsid w:val="00200F4B"/>
    <w:rsid w:val="0020170A"/>
    <w:rsid w:val="00201E08"/>
    <w:rsid w:val="00204F77"/>
    <w:rsid w:val="002052E8"/>
    <w:rsid w:val="00206EAA"/>
    <w:rsid w:val="00211D91"/>
    <w:rsid w:val="00212024"/>
    <w:rsid w:val="00212DF4"/>
    <w:rsid w:val="0021443B"/>
    <w:rsid w:val="00215711"/>
    <w:rsid w:val="002157DC"/>
    <w:rsid w:val="002162B7"/>
    <w:rsid w:val="0022046D"/>
    <w:rsid w:val="002216D2"/>
    <w:rsid w:val="00222CE7"/>
    <w:rsid w:val="0022481F"/>
    <w:rsid w:val="00225D3C"/>
    <w:rsid w:val="00230F59"/>
    <w:rsid w:val="002318A1"/>
    <w:rsid w:val="00232689"/>
    <w:rsid w:val="0023718C"/>
    <w:rsid w:val="00240708"/>
    <w:rsid w:val="00240C78"/>
    <w:rsid w:val="0024121C"/>
    <w:rsid w:val="00242714"/>
    <w:rsid w:val="002437F3"/>
    <w:rsid w:val="00245334"/>
    <w:rsid w:val="00246B27"/>
    <w:rsid w:val="00247F7E"/>
    <w:rsid w:val="00253DA9"/>
    <w:rsid w:val="00254C86"/>
    <w:rsid w:val="00260339"/>
    <w:rsid w:val="00264EF2"/>
    <w:rsid w:val="00265A21"/>
    <w:rsid w:val="00270268"/>
    <w:rsid w:val="00272AA9"/>
    <w:rsid w:val="00272D5E"/>
    <w:rsid w:val="002733FE"/>
    <w:rsid w:val="00275A2D"/>
    <w:rsid w:val="00280D62"/>
    <w:rsid w:val="00282BDB"/>
    <w:rsid w:val="00282F9E"/>
    <w:rsid w:val="00283832"/>
    <w:rsid w:val="0028468A"/>
    <w:rsid w:val="00284BA4"/>
    <w:rsid w:val="002911B7"/>
    <w:rsid w:val="0029262C"/>
    <w:rsid w:val="00293F5F"/>
    <w:rsid w:val="00294723"/>
    <w:rsid w:val="00295820"/>
    <w:rsid w:val="00296C9F"/>
    <w:rsid w:val="00296DDD"/>
    <w:rsid w:val="002A2BD8"/>
    <w:rsid w:val="002A2C5C"/>
    <w:rsid w:val="002A3514"/>
    <w:rsid w:val="002A6A9D"/>
    <w:rsid w:val="002B49B2"/>
    <w:rsid w:val="002B6297"/>
    <w:rsid w:val="002B67A2"/>
    <w:rsid w:val="002C0D31"/>
    <w:rsid w:val="002C142A"/>
    <w:rsid w:val="002C1D52"/>
    <w:rsid w:val="002C3F56"/>
    <w:rsid w:val="002C4BDC"/>
    <w:rsid w:val="002C5294"/>
    <w:rsid w:val="002C7874"/>
    <w:rsid w:val="002C7F56"/>
    <w:rsid w:val="002D09C1"/>
    <w:rsid w:val="002D2E4B"/>
    <w:rsid w:val="002D3103"/>
    <w:rsid w:val="002D340A"/>
    <w:rsid w:val="002D4386"/>
    <w:rsid w:val="002D597C"/>
    <w:rsid w:val="002D5B80"/>
    <w:rsid w:val="002D6412"/>
    <w:rsid w:val="002E01B0"/>
    <w:rsid w:val="002E0F38"/>
    <w:rsid w:val="002E4129"/>
    <w:rsid w:val="002E4CD2"/>
    <w:rsid w:val="002E594F"/>
    <w:rsid w:val="002E5D32"/>
    <w:rsid w:val="002E5DEF"/>
    <w:rsid w:val="002E619C"/>
    <w:rsid w:val="002E66F8"/>
    <w:rsid w:val="002F08E1"/>
    <w:rsid w:val="002F59F5"/>
    <w:rsid w:val="002F5ADC"/>
    <w:rsid w:val="002F731D"/>
    <w:rsid w:val="002F7EFD"/>
    <w:rsid w:val="00301427"/>
    <w:rsid w:val="00302302"/>
    <w:rsid w:val="0030383E"/>
    <w:rsid w:val="00306441"/>
    <w:rsid w:val="0031476F"/>
    <w:rsid w:val="0031503B"/>
    <w:rsid w:val="00315A04"/>
    <w:rsid w:val="003163EF"/>
    <w:rsid w:val="00316716"/>
    <w:rsid w:val="00317BC3"/>
    <w:rsid w:val="003209FC"/>
    <w:rsid w:val="00321345"/>
    <w:rsid w:val="00322072"/>
    <w:rsid w:val="00322810"/>
    <w:rsid w:val="003254A1"/>
    <w:rsid w:val="00326537"/>
    <w:rsid w:val="0033003C"/>
    <w:rsid w:val="003302D7"/>
    <w:rsid w:val="00330938"/>
    <w:rsid w:val="00340B8D"/>
    <w:rsid w:val="00341FB2"/>
    <w:rsid w:val="00344DA7"/>
    <w:rsid w:val="00345069"/>
    <w:rsid w:val="0034685D"/>
    <w:rsid w:val="0034701D"/>
    <w:rsid w:val="0035249F"/>
    <w:rsid w:val="00352D75"/>
    <w:rsid w:val="00352F16"/>
    <w:rsid w:val="00356CBD"/>
    <w:rsid w:val="00362945"/>
    <w:rsid w:val="00363789"/>
    <w:rsid w:val="00366267"/>
    <w:rsid w:val="00366707"/>
    <w:rsid w:val="00366C71"/>
    <w:rsid w:val="00367FE3"/>
    <w:rsid w:val="0037002D"/>
    <w:rsid w:val="00370961"/>
    <w:rsid w:val="00372014"/>
    <w:rsid w:val="00373ABD"/>
    <w:rsid w:val="00375948"/>
    <w:rsid w:val="00375DAE"/>
    <w:rsid w:val="00375F60"/>
    <w:rsid w:val="00386A3F"/>
    <w:rsid w:val="00390A7A"/>
    <w:rsid w:val="00391A90"/>
    <w:rsid w:val="003927D3"/>
    <w:rsid w:val="003956C2"/>
    <w:rsid w:val="00396112"/>
    <w:rsid w:val="003964BE"/>
    <w:rsid w:val="00396532"/>
    <w:rsid w:val="003A0551"/>
    <w:rsid w:val="003A725F"/>
    <w:rsid w:val="003B05AA"/>
    <w:rsid w:val="003B09DA"/>
    <w:rsid w:val="003B16A0"/>
    <w:rsid w:val="003B279D"/>
    <w:rsid w:val="003B538E"/>
    <w:rsid w:val="003B6672"/>
    <w:rsid w:val="003B708E"/>
    <w:rsid w:val="003B773C"/>
    <w:rsid w:val="003C023A"/>
    <w:rsid w:val="003C29CF"/>
    <w:rsid w:val="003C2CA3"/>
    <w:rsid w:val="003C7C38"/>
    <w:rsid w:val="003D0830"/>
    <w:rsid w:val="003D0D78"/>
    <w:rsid w:val="003D106C"/>
    <w:rsid w:val="003D1F31"/>
    <w:rsid w:val="003D6F24"/>
    <w:rsid w:val="003D70A9"/>
    <w:rsid w:val="003D7F30"/>
    <w:rsid w:val="003E10EB"/>
    <w:rsid w:val="003E1BEC"/>
    <w:rsid w:val="003E2450"/>
    <w:rsid w:val="003E4D27"/>
    <w:rsid w:val="003E5CA9"/>
    <w:rsid w:val="003E5D4D"/>
    <w:rsid w:val="003E6318"/>
    <w:rsid w:val="003E6EB3"/>
    <w:rsid w:val="003E7885"/>
    <w:rsid w:val="003E7AC4"/>
    <w:rsid w:val="003F221B"/>
    <w:rsid w:val="003F34E3"/>
    <w:rsid w:val="003F35A7"/>
    <w:rsid w:val="003F3767"/>
    <w:rsid w:val="003F38E9"/>
    <w:rsid w:val="003F3971"/>
    <w:rsid w:val="003F4DBC"/>
    <w:rsid w:val="003F4EE3"/>
    <w:rsid w:val="003F78EA"/>
    <w:rsid w:val="00400307"/>
    <w:rsid w:val="00400F4B"/>
    <w:rsid w:val="00401524"/>
    <w:rsid w:val="00401659"/>
    <w:rsid w:val="00403CDD"/>
    <w:rsid w:val="00411FBA"/>
    <w:rsid w:val="004131B2"/>
    <w:rsid w:val="00415581"/>
    <w:rsid w:val="00415908"/>
    <w:rsid w:val="00415B01"/>
    <w:rsid w:val="004161FA"/>
    <w:rsid w:val="00416E32"/>
    <w:rsid w:val="00420CDF"/>
    <w:rsid w:val="004214B4"/>
    <w:rsid w:val="00425122"/>
    <w:rsid w:val="004259C7"/>
    <w:rsid w:val="00425EF4"/>
    <w:rsid w:val="00427C86"/>
    <w:rsid w:val="0043121F"/>
    <w:rsid w:val="0043136E"/>
    <w:rsid w:val="00431BFA"/>
    <w:rsid w:val="00431F68"/>
    <w:rsid w:val="00433C78"/>
    <w:rsid w:val="00435292"/>
    <w:rsid w:val="0043648B"/>
    <w:rsid w:val="00436C1A"/>
    <w:rsid w:val="0043774D"/>
    <w:rsid w:val="00440C22"/>
    <w:rsid w:val="00441B8D"/>
    <w:rsid w:val="004440C3"/>
    <w:rsid w:val="004446FE"/>
    <w:rsid w:val="004466BF"/>
    <w:rsid w:val="004500E1"/>
    <w:rsid w:val="004524EC"/>
    <w:rsid w:val="0045275A"/>
    <w:rsid w:val="004538B3"/>
    <w:rsid w:val="00453B6D"/>
    <w:rsid w:val="00453D70"/>
    <w:rsid w:val="004542DD"/>
    <w:rsid w:val="004544A3"/>
    <w:rsid w:val="00454827"/>
    <w:rsid w:val="004565DE"/>
    <w:rsid w:val="004574A6"/>
    <w:rsid w:val="00457BFA"/>
    <w:rsid w:val="00460252"/>
    <w:rsid w:val="00460DDA"/>
    <w:rsid w:val="00461351"/>
    <w:rsid w:val="00463B59"/>
    <w:rsid w:val="00464D25"/>
    <w:rsid w:val="0046565C"/>
    <w:rsid w:val="004679FF"/>
    <w:rsid w:val="004718C3"/>
    <w:rsid w:val="004745D3"/>
    <w:rsid w:val="00480A00"/>
    <w:rsid w:val="004912CA"/>
    <w:rsid w:val="0049177B"/>
    <w:rsid w:val="004923B2"/>
    <w:rsid w:val="0049453B"/>
    <w:rsid w:val="00494C7F"/>
    <w:rsid w:val="004979BF"/>
    <w:rsid w:val="004A0761"/>
    <w:rsid w:val="004A0BC4"/>
    <w:rsid w:val="004A234B"/>
    <w:rsid w:val="004A4020"/>
    <w:rsid w:val="004A486D"/>
    <w:rsid w:val="004A4E53"/>
    <w:rsid w:val="004A536B"/>
    <w:rsid w:val="004A5DEE"/>
    <w:rsid w:val="004A6970"/>
    <w:rsid w:val="004B262C"/>
    <w:rsid w:val="004B3B0B"/>
    <w:rsid w:val="004B76F8"/>
    <w:rsid w:val="004C3995"/>
    <w:rsid w:val="004C3E67"/>
    <w:rsid w:val="004C5D07"/>
    <w:rsid w:val="004C6C05"/>
    <w:rsid w:val="004D069B"/>
    <w:rsid w:val="004D2745"/>
    <w:rsid w:val="004D521A"/>
    <w:rsid w:val="004D6CB0"/>
    <w:rsid w:val="004E0588"/>
    <w:rsid w:val="004E07DA"/>
    <w:rsid w:val="004E4128"/>
    <w:rsid w:val="004E4D1B"/>
    <w:rsid w:val="004E53F6"/>
    <w:rsid w:val="004E5EAC"/>
    <w:rsid w:val="004E62EC"/>
    <w:rsid w:val="004E67AA"/>
    <w:rsid w:val="004F0BB4"/>
    <w:rsid w:val="004F125C"/>
    <w:rsid w:val="004F1413"/>
    <w:rsid w:val="004F17A0"/>
    <w:rsid w:val="004F3813"/>
    <w:rsid w:val="004F3D78"/>
    <w:rsid w:val="004F586A"/>
    <w:rsid w:val="004F710A"/>
    <w:rsid w:val="004F760E"/>
    <w:rsid w:val="00500B27"/>
    <w:rsid w:val="005015E9"/>
    <w:rsid w:val="00501BF7"/>
    <w:rsid w:val="00502097"/>
    <w:rsid w:val="00502ACD"/>
    <w:rsid w:val="00503417"/>
    <w:rsid w:val="00506AE4"/>
    <w:rsid w:val="00507257"/>
    <w:rsid w:val="00510110"/>
    <w:rsid w:val="00514CF0"/>
    <w:rsid w:val="00516BD4"/>
    <w:rsid w:val="00516CF4"/>
    <w:rsid w:val="00517786"/>
    <w:rsid w:val="005217EC"/>
    <w:rsid w:val="00521B3C"/>
    <w:rsid w:val="00524D25"/>
    <w:rsid w:val="00526A74"/>
    <w:rsid w:val="005314AA"/>
    <w:rsid w:val="0053304E"/>
    <w:rsid w:val="00543868"/>
    <w:rsid w:val="00544D12"/>
    <w:rsid w:val="00544D29"/>
    <w:rsid w:val="005506AE"/>
    <w:rsid w:val="0055073E"/>
    <w:rsid w:val="00555515"/>
    <w:rsid w:val="00555F82"/>
    <w:rsid w:val="00560D0D"/>
    <w:rsid w:val="00571C69"/>
    <w:rsid w:val="00573856"/>
    <w:rsid w:val="00577648"/>
    <w:rsid w:val="00577957"/>
    <w:rsid w:val="00577C18"/>
    <w:rsid w:val="005805A2"/>
    <w:rsid w:val="0058224C"/>
    <w:rsid w:val="00582B8B"/>
    <w:rsid w:val="00582C3C"/>
    <w:rsid w:val="00582EF3"/>
    <w:rsid w:val="00585E3B"/>
    <w:rsid w:val="00587A69"/>
    <w:rsid w:val="0059115F"/>
    <w:rsid w:val="00592495"/>
    <w:rsid w:val="00592FF3"/>
    <w:rsid w:val="00594D5B"/>
    <w:rsid w:val="0059695A"/>
    <w:rsid w:val="0059739F"/>
    <w:rsid w:val="00597A41"/>
    <w:rsid w:val="005A01BE"/>
    <w:rsid w:val="005A2269"/>
    <w:rsid w:val="005A413F"/>
    <w:rsid w:val="005A5F55"/>
    <w:rsid w:val="005A75DE"/>
    <w:rsid w:val="005B025A"/>
    <w:rsid w:val="005B0C50"/>
    <w:rsid w:val="005B27B8"/>
    <w:rsid w:val="005B37D0"/>
    <w:rsid w:val="005B3C3A"/>
    <w:rsid w:val="005B508D"/>
    <w:rsid w:val="005B526C"/>
    <w:rsid w:val="005B6BBD"/>
    <w:rsid w:val="005C1290"/>
    <w:rsid w:val="005C1ED4"/>
    <w:rsid w:val="005C2F7C"/>
    <w:rsid w:val="005C33D4"/>
    <w:rsid w:val="005C42B6"/>
    <w:rsid w:val="005C4BBD"/>
    <w:rsid w:val="005C66D5"/>
    <w:rsid w:val="005C694F"/>
    <w:rsid w:val="005D170F"/>
    <w:rsid w:val="005D19F9"/>
    <w:rsid w:val="005D379E"/>
    <w:rsid w:val="005D643F"/>
    <w:rsid w:val="005D7E6F"/>
    <w:rsid w:val="005E2056"/>
    <w:rsid w:val="005E266F"/>
    <w:rsid w:val="005E2F2A"/>
    <w:rsid w:val="005E347F"/>
    <w:rsid w:val="005E4E8E"/>
    <w:rsid w:val="005E5622"/>
    <w:rsid w:val="005F0A63"/>
    <w:rsid w:val="005F29B7"/>
    <w:rsid w:val="005F3732"/>
    <w:rsid w:val="005F4080"/>
    <w:rsid w:val="006009DA"/>
    <w:rsid w:val="00600D7A"/>
    <w:rsid w:val="00603A5D"/>
    <w:rsid w:val="0061005E"/>
    <w:rsid w:val="00612891"/>
    <w:rsid w:val="00613BEA"/>
    <w:rsid w:val="00616BD6"/>
    <w:rsid w:val="006224BE"/>
    <w:rsid w:val="00622C26"/>
    <w:rsid w:val="00622E78"/>
    <w:rsid w:val="006247C6"/>
    <w:rsid w:val="00625BD7"/>
    <w:rsid w:val="00627F51"/>
    <w:rsid w:val="0063104E"/>
    <w:rsid w:val="00631192"/>
    <w:rsid w:val="0063287C"/>
    <w:rsid w:val="00632A87"/>
    <w:rsid w:val="00633A08"/>
    <w:rsid w:val="0063795C"/>
    <w:rsid w:val="006401C6"/>
    <w:rsid w:val="00641866"/>
    <w:rsid w:val="00645C14"/>
    <w:rsid w:val="00650013"/>
    <w:rsid w:val="00650EAA"/>
    <w:rsid w:val="0065493D"/>
    <w:rsid w:val="00656CE0"/>
    <w:rsid w:val="0065725E"/>
    <w:rsid w:val="00657469"/>
    <w:rsid w:val="00661219"/>
    <w:rsid w:val="0066167F"/>
    <w:rsid w:val="00661F4E"/>
    <w:rsid w:val="00662BDF"/>
    <w:rsid w:val="00662E28"/>
    <w:rsid w:val="00662E62"/>
    <w:rsid w:val="00663929"/>
    <w:rsid w:val="0066517D"/>
    <w:rsid w:val="00665339"/>
    <w:rsid w:val="00665571"/>
    <w:rsid w:val="00665F18"/>
    <w:rsid w:val="00666639"/>
    <w:rsid w:val="006673AC"/>
    <w:rsid w:val="00672999"/>
    <w:rsid w:val="00674255"/>
    <w:rsid w:val="006743D3"/>
    <w:rsid w:val="00674900"/>
    <w:rsid w:val="00674E20"/>
    <w:rsid w:val="00674F09"/>
    <w:rsid w:val="00675A62"/>
    <w:rsid w:val="00675DB2"/>
    <w:rsid w:val="00676C1B"/>
    <w:rsid w:val="006802AD"/>
    <w:rsid w:val="00680821"/>
    <w:rsid w:val="00682217"/>
    <w:rsid w:val="00682274"/>
    <w:rsid w:val="0068239A"/>
    <w:rsid w:val="006831DC"/>
    <w:rsid w:val="00685434"/>
    <w:rsid w:val="00685807"/>
    <w:rsid w:val="00685C11"/>
    <w:rsid w:val="00691001"/>
    <w:rsid w:val="006918D1"/>
    <w:rsid w:val="00691E62"/>
    <w:rsid w:val="006951D3"/>
    <w:rsid w:val="006961CC"/>
    <w:rsid w:val="0069661C"/>
    <w:rsid w:val="006A0F94"/>
    <w:rsid w:val="006A2F75"/>
    <w:rsid w:val="006B116D"/>
    <w:rsid w:val="006B4AA4"/>
    <w:rsid w:val="006B4ED0"/>
    <w:rsid w:val="006B53AB"/>
    <w:rsid w:val="006B5422"/>
    <w:rsid w:val="006B639B"/>
    <w:rsid w:val="006B677D"/>
    <w:rsid w:val="006B6E2D"/>
    <w:rsid w:val="006C0423"/>
    <w:rsid w:val="006C18BF"/>
    <w:rsid w:val="006C2E0C"/>
    <w:rsid w:val="006C6202"/>
    <w:rsid w:val="006D2EF3"/>
    <w:rsid w:val="006D573F"/>
    <w:rsid w:val="006E060D"/>
    <w:rsid w:val="006E1182"/>
    <w:rsid w:val="006E25D4"/>
    <w:rsid w:val="006E268C"/>
    <w:rsid w:val="006E3848"/>
    <w:rsid w:val="006E6551"/>
    <w:rsid w:val="006F21A5"/>
    <w:rsid w:val="007009BC"/>
    <w:rsid w:val="00702C82"/>
    <w:rsid w:val="00702D46"/>
    <w:rsid w:val="00702F06"/>
    <w:rsid w:val="0070317E"/>
    <w:rsid w:val="00704481"/>
    <w:rsid w:val="00705985"/>
    <w:rsid w:val="00707BDF"/>
    <w:rsid w:val="00710DD4"/>
    <w:rsid w:val="00712066"/>
    <w:rsid w:val="00712FC0"/>
    <w:rsid w:val="00714193"/>
    <w:rsid w:val="00715486"/>
    <w:rsid w:val="00715C33"/>
    <w:rsid w:val="0071635A"/>
    <w:rsid w:val="00716C69"/>
    <w:rsid w:val="00717CC3"/>
    <w:rsid w:val="00721AE1"/>
    <w:rsid w:val="00726C0D"/>
    <w:rsid w:val="00731E08"/>
    <w:rsid w:val="0073223E"/>
    <w:rsid w:val="00733055"/>
    <w:rsid w:val="00733AD3"/>
    <w:rsid w:val="00736628"/>
    <w:rsid w:val="00737321"/>
    <w:rsid w:val="00741AC9"/>
    <w:rsid w:val="00742421"/>
    <w:rsid w:val="007438C2"/>
    <w:rsid w:val="00743B07"/>
    <w:rsid w:val="007446A4"/>
    <w:rsid w:val="00745304"/>
    <w:rsid w:val="00745486"/>
    <w:rsid w:val="007456DF"/>
    <w:rsid w:val="00746AA6"/>
    <w:rsid w:val="007476D8"/>
    <w:rsid w:val="00751CE2"/>
    <w:rsid w:val="0075480D"/>
    <w:rsid w:val="00755C98"/>
    <w:rsid w:val="007565D2"/>
    <w:rsid w:val="007605DD"/>
    <w:rsid w:val="00760A14"/>
    <w:rsid w:val="00763563"/>
    <w:rsid w:val="00766635"/>
    <w:rsid w:val="00766854"/>
    <w:rsid w:val="0076712F"/>
    <w:rsid w:val="0077290F"/>
    <w:rsid w:val="007733B0"/>
    <w:rsid w:val="00773950"/>
    <w:rsid w:val="007739D7"/>
    <w:rsid w:val="00775DBC"/>
    <w:rsid w:val="00776287"/>
    <w:rsid w:val="00781909"/>
    <w:rsid w:val="00783880"/>
    <w:rsid w:val="007845BA"/>
    <w:rsid w:val="00787B18"/>
    <w:rsid w:val="00787E3F"/>
    <w:rsid w:val="00790045"/>
    <w:rsid w:val="00790A3E"/>
    <w:rsid w:val="0079117D"/>
    <w:rsid w:val="00791F62"/>
    <w:rsid w:val="00793167"/>
    <w:rsid w:val="00793467"/>
    <w:rsid w:val="007936BB"/>
    <w:rsid w:val="00794588"/>
    <w:rsid w:val="007A0017"/>
    <w:rsid w:val="007A0877"/>
    <w:rsid w:val="007A2123"/>
    <w:rsid w:val="007A5C6E"/>
    <w:rsid w:val="007A7055"/>
    <w:rsid w:val="007B35BF"/>
    <w:rsid w:val="007B39AF"/>
    <w:rsid w:val="007B431A"/>
    <w:rsid w:val="007B44E1"/>
    <w:rsid w:val="007B562C"/>
    <w:rsid w:val="007B5AE6"/>
    <w:rsid w:val="007B600A"/>
    <w:rsid w:val="007B74E1"/>
    <w:rsid w:val="007C0689"/>
    <w:rsid w:val="007C0EE9"/>
    <w:rsid w:val="007C1F9D"/>
    <w:rsid w:val="007C2421"/>
    <w:rsid w:val="007C34C1"/>
    <w:rsid w:val="007C5D21"/>
    <w:rsid w:val="007D28F6"/>
    <w:rsid w:val="007D33D0"/>
    <w:rsid w:val="007D3437"/>
    <w:rsid w:val="007D4A61"/>
    <w:rsid w:val="007D6D88"/>
    <w:rsid w:val="007E00F0"/>
    <w:rsid w:val="007E0778"/>
    <w:rsid w:val="007E18B1"/>
    <w:rsid w:val="007E26FF"/>
    <w:rsid w:val="007E38E4"/>
    <w:rsid w:val="007E4A17"/>
    <w:rsid w:val="007E51E9"/>
    <w:rsid w:val="007E5247"/>
    <w:rsid w:val="007F0728"/>
    <w:rsid w:val="007F33C5"/>
    <w:rsid w:val="007F5596"/>
    <w:rsid w:val="007F6077"/>
    <w:rsid w:val="007F73F0"/>
    <w:rsid w:val="00800590"/>
    <w:rsid w:val="008009EC"/>
    <w:rsid w:val="008021C0"/>
    <w:rsid w:val="00802461"/>
    <w:rsid w:val="00803D76"/>
    <w:rsid w:val="00803F9F"/>
    <w:rsid w:val="00804E16"/>
    <w:rsid w:val="00806A5D"/>
    <w:rsid w:val="008147E8"/>
    <w:rsid w:val="00814928"/>
    <w:rsid w:val="00815E0F"/>
    <w:rsid w:val="0081680B"/>
    <w:rsid w:val="008168D8"/>
    <w:rsid w:val="0081795A"/>
    <w:rsid w:val="00821C05"/>
    <w:rsid w:val="0082340D"/>
    <w:rsid w:val="00823ED3"/>
    <w:rsid w:val="00824A96"/>
    <w:rsid w:val="00824CD1"/>
    <w:rsid w:val="008254FA"/>
    <w:rsid w:val="008309B4"/>
    <w:rsid w:val="00830F26"/>
    <w:rsid w:val="00831757"/>
    <w:rsid w:val="0083188D"/>
    <w:rsid w:val="0083210A"/>
    <w:rsid w:val="00834DF8"/>
    <w:rsid w:val="00840645"/>
    <w:rsid w:val="008467D2"/>
    <w:rsid w:val="008523C5"/>
    <w:rsid w:val="00854F0B"/>
    <w:rsid w:val="008554EA"/>
    <w:rsid w:val="008564D8"/>
    <w:rsid w:val="0085660D"/>
    <w:rsid w:val="00856B8C"/>
    <w:rsid w:val="0085758D"/>
    <w:rsid w:val="00860B8B"/>
    <w:rsid w:val="00861E9D"/>
    <w:rsid w:val="00862795"/>
    <w:rsid w:val="00862FB3"/>
    <w:rsid w:val="0086598D"/>
    <w:rsid w:val="00865A60"/>
    <w:rsid w:val="0086634F"/>
    <w:rsid w:val="00871C6B"/>
    <w:rsid w:val="008722C4"/>
    <w:rsid w:val="008724E9"/>
    <w:rsid w:val="00872B20"/>
    <w:rsid w:val="00873404"/>
    <w:rsid w:val="008735B0"/>
    <w:rsid w:val="00873EEB"/>
    <w:rsid w:val="00875DA2"/>
    <w:rsid w:val="008810EC"/>
    <w:rsid w:val="00882E5A"/>
    <w:rsid w:val="00883E8F"/>
    <w:rsid w:val="00884350"/>
    <w:rsid w:val="008846A0"/>
    <w:rsid w:val="00884E15"/>
    <w:rsid w:val="00886B42"/>
    <w:rsid w:val="0088797A"/>
    <w:rsid w:val="008900FF"/>
    <w:rsid w:val="00890C16"/>
    <w:rsid w:val="00890F58"/>
    <w:rsid w:val="00891747"/>
    <w:rsid w:val="00893834"/>
    <w:rsid w:val="008949EE"/>
    <w:rsid w:val="0089556A"/>
    <w:rsid w:val="00897891"/>
    <w:rsid w:val="008A09AC"/>
    <w:rsid w:val="008A14A7"/>
    <w:rsid w:val="008A202F"/>
    <w:rsid w:val="008A28EE"/>
    <w:rsid w:val="008A456A"/>
    <w:rsid w:val="008A4C84"/>
    <w:rsid w:val="008B14F4"/>
    <w:rsid w:val="008C0E48"/>
    <w:rsid w:val="008C2FB2"/>
    <w:rsid w:val="008C3544"/>
    <w:rsid w:val="008C53FC"/>
    <w:rsid w:val="008C6D18"/>
    <w:rsid w:val="008C78B9"/>
    <w:rsid w:val="008D0212"/>
    <w:rsid w:val="008D07BB"/>
    <w:rsid w:val="008D25E5"/>
    <w:rsid w:val="008D2BBE"/>
    <w:rsid w:val="008D363B"/>
    <w:rsid w:val="008D367D"/>
    <w:rsid w:val="008D3E2A"/>
    <w:rsid w:val="008D5596"/>
    <w:rsid w:val="008E0806"/>
    <w:rsid w:val="008E122C"/>
    <w:rsid w:val="008E13FE"/>
    <w:rsid w:val="008E15E1"/>
    <w:rsid w:val="008E169C"/>
    <w:rsid w:val="008E5139"/>
    <w:rsid w:val="008E56EE"/>
    <w:rsid w:val="008E6189"/>
    <w:rsid w:val="008E7E61"/>
    <w:rsid w:val="008F10A9"/>
    <w:rsid w:val="00903705"/>
    <w:rsid w:val="00903D85"/>
    <w:rsid w:val="009050E8"/>
    <w:rsid w:val="00906283"/>
    <w:rsid w:val="00907A50"/>
    <w:rsid w:val="0091084E"/>
    <w:rsid w:val="00910AD6"/>
    <w:rsid w:val="00913DC2"/>
    <w:rsid w:val="00917498"/>
    <w:rsid w:val="00920569"/>
    <w:rsid w:val="00920A72"/>
    <w:rsid w:val="00921455"/>
    <w:rsid w:val="00927E79"/>
    <w:rsid w:val="0093070C"/>
    <w:rsid w:val="00931064"/>
    <w:rsid w:val="009350AC"/>
    <w:rsid w:val="00936726"/>
    <w:rsid w:val="00936A8F"/>
    <w:rsid w:val="00936D34"/>
    <w:rsid w:val="00937EAD"/>
    <w:rsid w:val="00940549"/>
    <w:rsid w:val="0094059F"/>
    <w:rsid w:val="009420E0"/>
    <w:rsid w:val="00942106"/>
    <w:rsid w:val="00942FA6"/>
    <w:rsid w:val="009441A5"/>
    <w:rsid w:val="00945CA9"/>
    <w:rsid w:val="0094750B"/>
    <w:rsid w:val="009502E2"/>
    <w:rsid w:val="00951A55"/>
    <w:rsid w:val="00951C4D"/>
    <w:rsid w:val="009521D3"/>
    <w:rsid w:val="00952ABA"/>
    <w:rsid w:val="00953BBB"/>
    <w:rsid w:val="00954A74"/>
    <w:rsid w:val="00956966"/>
    <w:rsid w:val="00956D22"/>
    <w:rsid w:val="0096125B"/>
    <w:rsid w:val="009634C9"/>
    <w:rsid w:val="009640A8"/>
    <w:rsid w:val="0096570F"/>
    <w:rsid w:val="009669C6"/>
    <w:rsid w:val="009722B5"/>
    <w:rsid w:val="00974DE9"/>
    <w:rsid w:val="00974FE2"/>
    <w:rsid w:val="00976796"/>
    <w:rsid w:val="00976FEC"/>
    <w:rsid w:val="00980271"/>
    <w:rsid w:val="00985CD6"/>
    <w:rsid w:val="009865C1"/>
    <w:rsid w:val="00986C07"/>
    <w:rsid w:val="00986E08"/>
    <w:rsid w:val="0099024A"/>
    <w:rsid w:val="00992B5F"/>
    <w:rsid w:val="00993A5E"/>
    <w:rsid w:val="00993B2C"/>
    <w:rsid w:val="0099478F"/>
    <w:rsid w:val="00994A63"/>
    <w:rsid w:val="00995A1A"/>
    <w:rsid w:val="009968D2"/>
    <w:rsid w:val="009A5194"/>
    <w:rsid w:val="009B1615"/>
    <w:rsid w:val="009B21D1"/>
    <w:rsid w:val="009B32FC"/>
    <w:rsid w:val="009B40BD"/>
    <w:rsid w:val="009B64DB"/>
    <w:rsid w:val="009B7FC8"/>
    <w:rsid w:val="009C1129"/>
    <w:rsid w:val="009C1334"/>
    <w:rsid w:val="009C1B7E"/>
    <w:rsid w:val="009C3A7D"/>
    <w:rsid w:val="009C7D28"/>
    <w:rsid w:val="009D194F"/>
    <w:rsid w:val="009D20E0"/>
    <w:rsid w:val="009D5622"/>
    <w:rsid w:val="009D5EA6"/>
    <w:rsid w:val="009D7594"/>
    <w:rsid w:val="009D7A2C"/>
    <w:rsid w:val="009E2287"/>
    <w:rsid w:val="009E2E68"/>
    <w:rsid w:val="009E2F71"/>
    <w:rsid w:val="009E3D3D"/>
    <w:rsid w:val="009E3F91"/>
    <w:rsid w:val="009E4CD8"/>
    <w:rsid w:val="009E77E4"/>
    <w:rsid w:val="009F00FC"/>
    <w:rsid w:val="009F06C2"/>
    <w:rsid w:val="009F0DDB"/>
    <w:rsid w:val="009F1269"/>
    <w:rsid w:val="009F25A7"/>
    <w:rsid w:val="009F55D5"/>
    <w:rsid w:val="00A000E8"/>
    <w:rsid w:val="00A002A6"/>
    <w:rsid w:val="00A03E37"/>
    <w:rsid w:val="00A04193"/>
    <w:rsid w:val="00A04997"/>
    <w:rsid w:val="00A107D3"/>
    <w:rsid w:val="00A10D94"/>
    <w:rsid w:val="00A10EA7"/>
    <w:rsid w:val="00A11916"/>
    <w:rsid w:val="00A11A72"/>
    <w:rsid w:val="00A135DE"/>
    <w:rsid w:val="00A1396E"/>
    <w:rsid w:val="00A16657"/>
    <w:rsid w:val="00A17C73"/>
    <w:rsid w:val="00A200E7"/>
    <w:rsid w:val="00A23749"/>
    <w:rsid w:val="00A239F3"/>
    <w:rsid w:val="00A258EF"/>
    <w:rsid w:val="00A25A14"/>
    <w:rsid w:val="00A26B27"/>
    <w:rsid w:val="00A332EE"/>
    <w:rsid w:val="00A34E0F"/>
    <w:rsid w:val="00A37FE1"/>
    <w:rsid w:val="00A4085B"/>
    <w:rsid w:val="00A4138D"/>
    <w:rsid w:val="00A4225B"/>
    <w:rsid w:val="00A44122"/>
    <w:rsid w:val="00A44C96"/>
    <w:rsid w:val="00A4525C"/>
    <w:rsid w:val="00A45E1D"/>
    <w:rsid w:val="00A4702F"/>
    <w:rsid w:val="00A51723"/>
    <w:rsid w:val="00A52A72"/>
    <w:rsid w:val="00A52ECF"/>
    <w:rsid w:val="00A5308E"/>
    <w:rsid w:val="00A5338F"/>
    <w:rsid w:val="00A53D8E"/>
    <w:rsid w:val="00A542B0"/>
    <w:rsid w:val="00A60DA7"/>
    <w:rsid w:val="00A61E14"/>
    <w:rsid w:val="00A62537"/>
    <w:rsid w:val="00A63BCB"/>
    <w:rsid w:val="00A65006"/>
    <w:rsid w:val="00A65367"/>
    <w:rsid w:val="00A6645F"/>
    <w:rsid w:val="00A66A52"/>
    <w:rsid w:val="00A678E5"/>
    <w:rsid w:val="00A67EDC"/>
    <w:rsid w:val="00A72F75"/>
    <w:rsid w:val="00A749D8"/>
    <w:rsid w:val="00A76668"/>
    <w:rsid w:val="00A76BF7"/>
    <w:rsid w:val="00A841DC"/>
    <w:rsid w:val="00A903CA"/>
    <w:rsid w:val="00A938D9"/>
    <w:rsid w:val="00A939BC"/>
    <w:rsid w:val="00A94669"/>
    <w:rsid w:val="00A95778"/>
    <w:rsid w:val="00A958BD"/>
    <w:rsid w:val="00A967DD"/>
    <w:rsid w:val="00A9748F"/>
    <w:rsid w:val="00AA16A0"/>
    <w:rsid w:val="00AA2427"/>
    <w:rsid w:val="00AA316D"/>
    <w:rsid w:val="00AA3302"/>
    <w:rsid w:val="00AA3773"/>
    <w:rsid w:val="00AA4569"/>
    <w:rsid w:val="00AA7F37"/>
    <w:rsid w:val="00AB0414"/>
    <w:rsid w:val="00AB164C"/>
    <w:rsid w:val="00AB23F3"/>
    <w:rsid w:val="00AB2628"/>
    <w:rsid w:val="00AB2643"/>
    <w:rsid w:val="00AB4B8A"/>
    <w:rsid w:val="00AB68D5"/>
    <w:rsid w:val="00AB6B84"/>
    <w:rsid w:val="00AB7852"/>
    <w:rsid w:val="00AC0F5D"/>
    <w:rsid w:val="00AC47DF"/>
    <w:rsid w:val="00AC5B03"/>
    <w:rsid w:val="00AC62E1"/>
    <w:rsid w:val="00AC6B5B"/>
    <w:rsid w:val="00AD0E38"/>
    <w:rsid w:val="00AD32F2"/>
    <w:rsid w:val="00AD4E72"/>
    <w:rsid w:val="00AE21EE"/>
    <w:rsid w:val="00AE62F3"/>
    <w:rsid w:val="00AF028B"/>
    <w:rsid w:val="00AF030E"/>
    <w:rsid w:val="00AF29B5"/>
    <w:rsid w:val="00AF5566"/>
    <w:rsid w:val="00B0215E"/>
    <w:rsid w:val="00B03DD4"/>
    <w:rsid w:val="00B04595"/>
    <w:rsid w:val="00B04C8C"/>
    <w:rsid w:val="00B04EF8"/>
    <w:rsid w:val="00B05DB6"/>
    <w:rsid w:val="00B11080"/>
    <w:rsid w:val="00B11980"/>
    <w:rsid w:val="00B13484"/>
    <w:rsid w:val="00B13A5B"/>
    <w:rsid w:val="00B16FD5"/>
    <w:rsid w:val="00B20802"/>
    <w:rsid w:val="00B20856"/>
    <w:rsid w:val="00B20A5C"/>
    <w:rsid w:val="00B2172F"/>
    <w:rsid w:val="00B2253E"/>
    <w:rsid w:val="00B229DB"/>
    <w:rsid w:val="00B23AA5"/>
    <w:rsid w:val="00B242E4"/>
    <w:rsid w:val="00B262F4"/>
    <w:rsid w:val="00B26DB3"/>
    <w:rsid w:val="00B27E27"/>
    <w:rsid w:val="00B30009"/>
    <w:rsid w:val="00B308E4"/>
    <w:rsid w:val="00B32FC6"/>
    <w:rsid w:val="00B344FB"/>
    <w:rsid w:val="00B3533D"/>
    <w:rsid w:val="00B35A43"/>
    <w:rsid w:val="00B36610"/>
    <w:rsid w:val="00B404E6"/>
    <w:rsid w:val="00B40A8D"/>
    <w:rsid w:val="00B41FC2"/>
    <w:rsid w:val="00B44310"/>
    <w:rsid w:val="00B453DD"/>
    <w:rsid w:val="00B463AC"/>
    <w:rsid w:val="00B53432"/>
    <w:rsid w:val="00B55C7B"/>
    <w:rsid w:val="00B5724F"/>
    <w:rsid w:val="00B66591"/>
    <w:rsid w:val="00B67400"/>
    <w:rsid w:val="00B70F79"/>
    <w:rsid w:val="00B73A5D"/>
    <w:rsid w:val="00B744EC"/>
    <w:rsid w:val="00B77F70"/>
    <w:rsid w:val="00B801AC"/>
    <w:rsid w:val="00B81D96"/>
    <w:rsid w:val="00B82259"/>
    <w:rsid w:val="00B82CAF"/>
    <w:rsid w:val="00B8329C"/>
    <w:rsid w:val="00B84FA5"/>
    <w:rsid w:val="00B85A65"/>
    <w:rsid w:val="00B868B1"/>
    <w:rsid w:val="00B87393"/>
    <w:rsid w:val="00B92807"/>
    <w:rsid w:val="00B9368D"/>
    <w:rsid w:val="00B94570"/>
    <w:rsid w:val="00B9497B"/>
    <w:rsid w:val="00B95D19"/>
    <w:rsid w:val="00B967F0"/>
    <w:rsid w:val="00BA0B8A"/>
    <w:rsid w:val="00BA162A"/>
    <w:rsid w:val="00BA1F81"/>
    <w:rsid w:val="00BA29A1"/>
    <w:rsid w:val="00BA3C59"/>
    <w:rsid w:val="00BA4FD3"/>
    <w:rsid w:val="00BA6A6A"/>
    <w:rsid w:val="00BA6BFC"/>
    <w:rsid w:val="00BB28D8"/>
    <w:rsid w:val="00BB5CD6"/>
    <w:rsid w:val="00BC3B72"/>
    <w:rsid w:val="00BC4ACA"/>
    <w:rsid w:val="00BC6C43"/>
    <w:rsid w:val="00BD0DF4"/>
    <w:rsid w:val="00BD46A8"/>
    <w:rsid w:val="00BD4984"/>
    <w:rsid w:val="00BD4E00"/>
    <w:rsid w:val="00BD64C8"/>
    <w:rsid w:val="00BD6B39"/>
    <w:rsid w:val="00BD7219"/>
    <w:rsid w:val="00BE316E"/>
    <w:rsid w:val="00BE364C"/>
    <w:rsid w:val="00BE3CE2"/>
    <w:rsid w:val="00BE7EFC"/>
    <w:rsid w:val="00BF14A4"/>
    <w:rsid w:val="00BF3461"/>
    <w:rsid w:val="00BF3D64"/>
    <w:rsid w:val="00BF4156"/>
    <w:rsid w:val="00BF4D2C"/>
    <w:rsid w:val="00BF72D8"/>
    <w:rsid w:val="00BF77B0"/>
    <w:rsid w:val="00BF7F73"/>
    <w:rsid w:val="00C00737"/>
    <w:rsid w:val="00C0245C"/>
    <w:rsid w:val="00C03F61"/>
    <w:rsid w:val="00C0487A"/>
    <w:rsid w:val="00C04A85"/>
    <w:rsid w:val="00C04BCC"/>
    <w:rsid w:val="00C0570C"/>
    <w:rsid w:val="00C07255"/>
    <w:rsid w:val="00C07701"/>
    <w:rsid w:val="00C07E76"/>
    <w:rsid w:val="00C108B0"/>
    <w:rsid w:val="00C10A22"/>
    <w:rsid w:val="00C1574D"/>
    <w:rsid w:val="00C158E4"/>
    <w:rsid w:val="00C1596D"/>
    <w:rsid w:val="00C1655D"/>
    <w:rsid w:val="00C21F49"/>
    <w:rsid w:val="00C229F9"/>
    <w:rsid w:val="00C23211"/>
    <w:rsid w:val="00C23B89"/>
    <w:rsid w:val="00C24F84"/>
    <w:rsid w:val="00C2505A"/>
    <w:rsid w:val="00C25CD3"/>
    <w:rsid w:val="00C2690F"/>
    <w:rsid w:val="00C26D3C"/>
    <w:rsid w:val="00C30C26"/>
    <w:rsid w:val="00C319D8"/>
    <w:rsid w:val="00C336CF"/>
    <w:rsid w:val="00C34616"/>
    <w:rsid w:val="00C34BCC"/>
    <w:rsid w:val="00C351CD"/>
    <w:rsid w:val="00C36209"/>
    <w:rsid w:val="00C367FD"/>
    <w:rsid w:val="00C432F7"/>
    <w:rsid w:val="00C439C8"/>
    <w:rsid w:val="00C43C4B"/>
    <w:rsid w:val="00C44261"/>
    <w:rsid w:val="00C46869"/>
    <w:rsid w:val="00C47B88"/>
    <w:rsid w:val="00C5162F"/>
    <w:rsid w:val="00C52290"/>
    <w:rsid w:val="00C52766"/>
    <w:rsid w:val="00C52870"/>
    <w:rsid w:val="00C534C9"/>
    <w:rsid w:val="00C56076"/>
    <w:rsid w:val="00C56888"/>
    <w:rsid w:val="00C56FE3"/>
    <w:rsid w:val="00C57E2D"/>
    <w:rsid w:val="00C61D1B"/>
    <w:rsid w:val="00C6278B"/>
    <w:rsid w:val="00C63468"/>
    <w:rsid w:val="00C648F0"/>
    <w:rsid w:val="00C64D05"/>
    <w:rsid w:val="00C64E32"/>
    <w:rsid w:val="00C665E0"/>
    <w:rsid w:val="00C71904"/>
    <w:rsid w:val="00C72EEF"/>
    <w:rsid w:val="00C73325"/>
    <w:rsid w:val="00C74F9F"/>
    <w:rsid w:val="00C7670B"/>
    <w:rsid w:val="00C80A2E"/>
    <w:rsid w:val="00C80BC0"/>
    <w:rsid w:val="00C842E5"/>
    <w:rsid w:val="00C860A9"/>
    <w:rsid w:val="00C905B5"/>
    <w:rsid w:val="00C9140E"/>
    <w:rsid w:val="00CA1C31"/>
    <w:rsid w:val="00CA255E"/>
    <w:rsid w:val="00CA2D40"/>
    <w:rsid w:val="00CA5584"/>
    <w:rsid w:val="00CA7A11"/>
    <w:rsid w:val="00CB0566"/>
    <w:rsid w:val="00CB1BA5"/>
    <w:rsid w:val="00CB4396"/>
    <w:rsid w:val="00CB71B6"/>
    <w:rsid w:val="00CB74CA"/>
    <w:rsid w:val="00CC00D8"/>
    <w:rsid w:val="00CC01B0"/>
    <w:rsid w:val="00CC1AF7"/>
    <w:rsid w:val="00CC2312"/>
    <w:rsid w:val="00CC32CA"/>
    <w:rsid w:val="00CC5646"/>
    <w:rsid w:val="00CC5B64"/>
    <w:rsid w:val="00CC655C"/>
    <w:rsid w:val="00CD3269"/>
    <w:rsid w:val="00CD34A3"/>
    <w:rsid w:val="00CD3CBA"/>
    <w:rsid w:val="00CE0977"/>
    <w:rsid w:val="00CE2AFB"/>
    <w:rsid w:val="00CE4E94"/>
    <w:rsid w:val="00CE69B2"/>
    <w:rsid w:val="00CF08A2"/>
    <w:rsid w:val="00CF1197"/>
    <w:rsid w:val="00CF30C4"/>
    <w:rsid w:val="00CF47B1"/>
    <w:rsid w:val="00CF4B17"/>
    <w:rsid w:val="00CF4D8B"/>
    <w:rsid w:val="00CF4D9D"/>
    <w:rsid w:val="00CF5412"/>
    <w:rsid w:val="00D00A6F"/>
    <w:rsid w:val="00D01200"/>
    <w:rsid w:val="00D01493"/>
    <w:rsid w:val="00D03A9B"/>
    <w:rsid w:val="00D03AA2"/>
    <w:rsid w:val="00D03E4D"/>
    <w:rsid w:val="00D04D66"/>
    <w:rsid w:val="00D055DF"/>
    <w:rsid w:val="00D0685B"/>
    <w:rsid w:val="00D07286"/>
    <w:rsid w:val="00D122E6"/>
    <w:rsid w:val="00D13AD7"/>
    <w:rsid w:val="00D213C5"/>
    <w:rsid w:val="00D22631"/>
    <w:rsid w:val="00D2344C"/>
    <w:rsid w:val="00D24630"/>
    <w:rsid w:val="00D24EB1"/>
    <w:rsid w:val="00D26E2E"/>
    <w:rsid w:val="00D26F05"/>
    <w:rsid w:val="00D3575E"/>
    <w:rsid w:val="00D35DA3"/>
    <w:rsid w:val="00D36B1D"/>
    <w:rsid w:val="00D41810"/>
    <w:rsid w:val="00D44A53"/>
    <w:rsid w:val="00D451EC"/>
    <w:rsid w:val="00D50664"/>
    <w:rsid w:val="00D53CAE"/>
    <w:rsid w:val="00D70FB0"/>
    <w:rsid w:val="00D7289B"/>
    <w:rsid w:val="00D76BA2"/>
    <w:rsid w:val="00D82801"/>
    <w:rsid w:val="00D8417E"/>
    <w:rsid w:val="00D84806"/>
    <w:rsid w:val="00D853C2"/>
    <w:rsid w:val="00D854F4"/>
    <w:rsid w:val="00D92F4B"/>
    <w:rsid w:val="00D93D8E"/>
    <w:rsid w:val="00D941CF"/>
    <w:rsid w:val="00D948A2"/>
    <w:rsid w:val="00D94C51"/>
    <w:rsid w:val="00D95585"/>
    <w:rsid w:val="00D97433"/>
    <w:rsid w:val="00DA29C0"/>
    <w:rsid w:val="00DA3DF4"/>
    <w:rsid w:val="00DA3E8A"/>
    <w:rsid w:val="00DA49AD"/>
    <w:rsid w:val="00DA4F22"/>
    <w:rsid w:val="00DA5570"/>
    <w:rsid w:val="00DB096A"/>
    <w:rsid w:val="00DB11D7"/>
    <w:rsid w:val="00DB1DCA"/>
    <w:rsid w:val="00DB5027"/>
    <w:rsid w:val="00DB5B93"/>
    <w:rsid w:val="00DB64AF"/>
    <w:rsid w:val="00DC0FC1"/>
    <w:rsid w:val="00DC1484"/>
    <w:rsid w:val="00DC2FF4"/>
    <w:rsid w:val="00DC4901"/>
    <w:rsid w:val="00DC5031"/>
    <w:rsid w:val="00DC553F"/>
    <w:rsid w:val="00DC67E2"/>
    <w:rsid w:val="00DC729C"/>
    <w:rsid w:val="00DD1875"/>
    <w:rsid w:val="00DD31E9"/>
    <w:rsid w:val="00DD3529"/>
    <w:rsid w:val="00DD4B3B"/>
    <w:rsid w:val="00DD6556"/>
    <w:rsid w:val="00DD666D"/>
    <w:rsid w:val="00DE0D44"/>
    <w:rsid w:val="00DF11FC"/>
    <w:rsid w:val="00DF2F33"/>
    <w:rsid w:val="00DF33EF"/>
    <w:rsid w:val="00DF5192"/>
    <w:rsid w:val="00DF65B5"/>
    <w:rsid w:val="00E00660"/>
    <w:rsid w:val="00E045F7"/>
    <w:rsid w:val="00E07880"/>
    <w:rsid w:val="00E113E7"/>
    <w:rsid w:val="00E11FB4"/>
    <w:rsid w:val="00E12F8B"/>
    <w:rsid w:val="00E13183"/>
    <w:rsid w:val="00E1568C"/>
    <w:rsid w:val="00E15E07"/>
    <w:rsid w:val="00E1649A"/>
    <w:rsid w:val="00E20A1C"/>
    <w:rsid w:val="00E20A1E"/>
    <w:rsid w:val="00E20BD6"/>
    <w:rsid w:val="00E21FE4"/>
    <w:rsid w:val="00E22CB5"/>
    <w:rsid w:val="00E22EF0"/>
    <w:rsid w:val="00E2602D"/>
    <w:rsid w:val="00E30B3E"/>
    <w:rsid w:val="00E30D1D"/>
    <w:rsid w:val="00E30F49"/>
    <w:rsid w:val="00E344B9"/>
    <w:rsid w:val="00E34996"/>
    <w:rsid w:val="00E350B7"/>
    <w:rsid w:val="00E5155C"/>
    <w:rsid w:val="00E548A4"/>
    <w:rsid w:val="00E55797"/>
    <w:rsid w:val="00E61073"/>
    <w:rsid w:val="00E617B9"/>
    <w:rsid w:val="00E61C28"/>
    <w:rsid w:val="00E624CB"/>
    <w:rsid w:val="00E628AB"/>
    <w:rsid w:val="00E63B27"/>
    <w:rsid w:val="00E641A9"/>
    <w:rsid w:val="00E663C6"/>
    <w:rsid w:val="00E71AE7"/>
    <w:rsid w:val="00E71F4A"/>
    <w:rsid w:val="00E76428"/>
    <w:rsid w:val="00E76590"/>
    <w:rsid w:val="00E83AF9"/>
    <w:rsid w:val="00E85AA5"/>
    <w:rsid w:val="00E90BD2"/>
    <w:rsid w:val="00E91D59"/>
    <w:rsid w:val="00E92299"/>
    <w:rsid w:val="00E92444"/>
    <w:rsid w:val="00E9274A"/>
    <w:rsid w:val="00E93C7E"/>
    <w:rsid w:val="00E943D4"/>
    <w:rsid w:val="00E94C99"/>
    <w:rsid w:val="00E97E6F"/>
    <w:rsid w:val="00EA0C0B"/>
    <w:rsid w:val="00EA314F"/>
    <w:rsid w:val="00EA5086"/>
    <w:rsid w:val="00EA50AB"/>
    <w:rsid w:val="00EA60EB"/>
    <w:rsid w:val="00EA6AA2"/>
    <w:rsid w:val="00EB082E"/>
    <w:rsid w:val="00EB0A74"/>
    <w:rsid w:val="00EB1ABF"/>
    <w:rsid w:val="00EB1BA3"/>
    <w:rsid w:val="00EB1C83"/>
    <w:rsid w:val="00EB246B"/>
    <w:rsid w:val="00EB439E"/>
    <w:rsid w:val="00EB5458"/>
    <w:rsid w:val="00EB6A78"/>
    <w:rsid w:val="00EB6D81"/>
    <w:rsid w:val="00EC7F7B"/>
    <w:rsid w:val="00ED0AE1"/>
    <w:rsid w:val="00ED2F78"/>
    <w:rsid w:val="00ED3C5C"/>
    <w:rsid w:val="00EE3913"/>
    <w:rsid w:val="00EE4A9C"/>
    <w:rsid w:val="00EE548A"/>
    <w:rsid w:val="00EE6EE6"/>
    <w:rsid w:val="00EE74AB"/>
    <w:rsid w:val="00EF1C42"/>
    <w:rsid w:val="00EF4CAA"/>
    <w:rsid w:val="00EF4D1C"/>
    <w:rsid w:val="00EF6AF4"/>
    <w:rsid w:val="00F0042E"/>
    <w:rsid w:val="00F0166D"/>
    <w:rsid w:val="00F0296E"/>
    <w:rsid w:val="00F05B4E"/>
    <w:rsid w:val="00F07F14"/>
    <w:rsid w:val="00F11797"/>
    <w:rsid w:val="00F13C09"/>
    <w:rsid w:val="00F16A6D"/>
    <w:rsid w:val="00F17D84"/>
    <w:rsid w:val="00F21813"/>
    <w:rsid w:val="00F27164"/>
    <w:rsid w:val="00F278A6"/>
    <w:rsid w:val="00F4167E"/>
    <w:rsid w:val="00F41BAF"/>
    <w:rsid w:val="00F44797"/>
    <w:rsid w:val="00F45181"/>
    <w:rsid w:val="00F4593E"/>
    <w:rsid w:val="00F47FDE"/>
    <w:rsid w:val="00F519FD"/>
    <w:rsid w:val="00F51BC0"/>
    <w:rsid w:val="00F52498"/>
    <w:rsid w:val="00F52630"/>
    <w:rsid w:val="00F54586"/>
    <w:rsid w:val="00F55943"/>
    <w:rsid w:val="00F567A6"/>
    <w:rsid w:val="00F60659"/>
    <w:rsid w:val="00F61063"/>
    <w:rsid w:val="00F63351"/>
    <w:rsid w:val="00F6371C"/>
    <w:rsid w:val="00F645F7"/>
    <w:rsid w:val="00F6557C"/>
    <w:rsid w:val="00F6610C"/>
    <w:rsid w:val="00F7325B"/>
    <w:rsid w:val="00F771DC"/>
    <w:rsid w:val="00F77ECB"/>
    <w:rsid w:val="00F81BE1"/>
    <w:rsid w:val="00F90F8E"/>
    <w:rsid w:val="00F913C8"/>
    <w:rsid w:val="00F9256B"/>
    <w:rsid w:val="00F93658"/>
    <w:rsid w:val="00F93EDC"/>
    <w:rsid w:val="00F946CE"/>
    <w:rsid w:val="00F95973"/>
    <w:rsid w:val="00F95AB2"/>
    <w:rsid w:val="00F95BF8"/>
    <w:rsid w:val="00FA0740"/>
    <w:rsid w:val="00FA0DF0"/>
    <w:rsid w:val="00FA19FC"/>
    <w:rsid w:val="00FA3B54"/>
    <w:rsid w:val="00FA5714"/>
    <w:rsid w:val="00FA5AC3"/>
    <w:rsid w:val="00FB0FEA"/>
    <w:rsid w:val="00FB70ED"/>
    <w:rsid w:val="00FB7391"/>
    <w:rsid w:val="00FB7EC8"/>
    <w:rsid w:val="00FC1B55"/>
    <w:rsid w:val="00FC1EDB"/>
    <w:rsid w:val="00FC201A"/>
    <w:rsid w:val="00FC2B15"/>
    <w:rsid w:val="00FC3A45"/>
    <w:rsid w:val="00FC3D4C"/>
    <w:rsid w:val="00FC4399"/>
    <w:rsid w:val="00FC50ED"/>
    <w:rsid w:val="00FC52CD"/>
    <w:rsid w:val="00FC53D0"/>
    <w:rsid w:val="00FD2714"/>
    <w:rsid w:val="00FD44EA"/>
    <w:rsid w:val="00FD6DDF"/>
    <w:rsid w:val="00FD79C5"/>
    <w:rsid w:val="00FD7EF4"/>
    <w:rsid w:val="00FE2A83"/>
    <w:rsid w:val="00FE37BC"/>
    <w:rsid w:val="00FE77B5"/>
    <w:rsid w:val="00FF1586"/>
    <w:rsid w:val="00FF316A"/>
    <w:rsid w:val="00FF3471"/>
    <w:rsid w:val="00FF38DE"/>
    <w:rsid w:val="00FF44E4"/>
    <w:rsid w:val="00FF58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D62"/>
    <w:rPr>
      <w:sz w:val="24"/>
      <w:szCs w:val="24"/>
    </w:rPr>
  </w:style>
  <w:style w:type="paragraph" w:styleId="Heading1">
    <w:name w:val="heading 1"/>
    <w:basedOn w:val="Normal"/>
    <w:next w:val="Normal"/>
    <w:qFormat/>
    <w:rsid w:val="009B32FC"/>
    <w:pPr>
      <w:keepNext/>
      <w:tabs>
        <w:tab w:val="center" w:pos="4816"/>
        <w:tab w:val="left" w:pos="5911"/>
      </w:tabs>
      <w:jc w:val="center"/>
      <w:outlineLvl w:val="0"/>
    </w:pPr>
    <w:rPr>
      <w:b/>
      <w:bCs/>
      <w:sz w:val="28"/>
    </w:rPr>
  </w:style>
  <w:style w:type="paragraph" w:styleId="Heading2">
    <w:name w:val="heading 2"/>
    <w:basedOn w:val="Normal"/>
    <w:next w:val="Normal"/>
    <w:qFormat/>
    <w:rsid w:val="00280D62"/>
    <w:pPr>
      <w:keepNext/>
      <w:jc w:val="center"/>
      <w:outlineLvl w:val="1"/>
    </w:pPr>
    <w:rPr>
      <w:rFonts w:ascii=".VnTime" w:hAnsi=".VnTime"/>
      <w:b/>
      <w:sz w:val="32"/>
    </w:rPr>
  </w:style>
  <w:style w:type="paragraph" w:styleId="Heading3">
    <w:name w:val="heading 3"/>
    <w:basedOn w:val="Normal"/>
    <w:next w:val="Normal"/>
    <w:qFormat/>
    <w:rsid w:val="00891747"/>
    <w:pPr>
      <w:keepNext/>
      <w:outlineLvl w:val="2"/>
    </w:pPr>
    <w:rPr>
      <w:b/>
      <w:sz w:val="25"/>
      <w:szCs w:val="20"/>
    </w:rPr>
  </w:style>
  <w:style w:type="paragraph" w:styleId="Heading4">
    <w:name w:val="heading 4"/>
    <w:basedOn w:val="Normal"/>
    <w:next w:val="Normal"/>
    <w:qFormat/>
    <w:rsid w:val="009B32FC"/>
    <w:pPr>
      <w:keepNext/>
      <w:jc w:val="center"/>
      <w:outlineLvl w:val="3"/>
    </w:pPr>
    <w:rPr>
      <w:sz w:val="28"/>
    </w:rPr>
  </w:style>
  <w:style w:type="paragraph" w:styleId="Heading5">
    <w:name w:val="heading 5"/>
    <w:basedOn w:val="Normal"/>
    <w:next w:val="Normal"/>
    <w:link w:val="Heading5Char"/>
    <w:qFormat/>
    <w:rsid w:val="00891747"/>
    <w:pPr>
      <w:spacing w:before="240" w:after="60"/>
      <w:outlineLvl w:val="4"/>
    </w:pPr>
    <w:rPr>
      <w:rFonts w:ascii=".VnTime"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DA3DF4"/>
    <w:pPr>
      <w:widowControl w:val="0"/>
      <w:jc w:val="both"/>
    </w:pPr>
    <w:rPr>
      <w:rFonts w:eastAsia="SimSun"/>
      <w:kern w:val="2"/>
      <w:lang w:eastAsia="zh-CN"/>
    </w:rPr>
  </w:style>
  <w:style w:type="paragraph" w:styleId="Footer">
    <w:name w:val="footer"/>
    <w:basedOn w:val="Normal"/>
    <w:rsid w:val="00980271"/>
    <w:pPr>
      <w:tabs>
        <w:tab w:val="center" w:pos="4320"/>
        <w:tab w:val="right" w:pos="8640"/>
      </w:tabs>
    </w:pPr>
  </w:style>
  <w:style w:type="character" w:styleId="PageNumber">
    <w:name w:val="page number"/>
    <w:basedOn w:val="DefaultParagraphFont"/>
    <w:rsid w:val="00980271"/>
  </w:style>
  <w:style w:type="paragraph" w:styleId="BodyTextIndent3">
    <w:name w:val="Body Text Indent 3"/>
    <w:basedOn w:val="Normal"/>
    <w:rsid w:val="009D194F"/>
    <w:pPr>
      <w:ind w:firstLine="720"/>
      <w:jc w:val="both"/>
    </w:pPr>
    <w:rPr>
      <w:sz w:val="28"/>
      <w:szCs w:val="20"/>
    </w:rPr>
  </w:style>
  <w:style w:type="paragraph" w:styleId="BodyText">
    <w:name w:val="Body Text"/>
    <w:aliases w:val=" Char Char Char,Body Text Char Char,Body Text Char,Body Text Char Char Char,Body Text Char Char Char Char Char,Body Text Char Char Char Char,Body Text Char1,bt Char1,ändrad Char1,body text Char1,BODY TEXT Char1,t Char1,bt,b"/>
    <w:basedOn w:val="Normal"/>
    <w:link w:val="BodyTextChar2"/>
    <w:rsid w:val="00DA3DF4"/>
    <w:pPr>
      <w:jc w:val="both"/>
    </w:pPr>
    <w:rPr>
      <w:bCs/>
      <w:iCs/>
      <w:sz w:val="28"/>
    </w:rPr>
  </w:style>
  <w:style w:type="paragraph" w:styleId="BodyTextIndent">
    <w:name w:val="Body Text Indent"/>
    <w:aliases w:val=" Char2 Char,Body Text Indent Char,Char2 Char"/>
    <w:basedOn w:val="Normal"/>
    <w:link w:val="BodyTextIndentChar1"/>
    <w:rsid w:val="009B32FC"/>
    <w:pPr>
      <w:tabs>
        <w:tab w:val="center" w:pos="4816"/>
        <w:tab w:val="left" w:pos="5911"/>
      </w:tabs>
      <w:ind w:firstLine="720"/>
    </w:pPr>
    <w:rPr>
      <w:sz w:val="28"/>
    </w:rPr>
  </w:style>
  <w:style w:type="paragraph" w:styleId="Header">
    <w:name w:val="header"/>
    <w:basedOn w:val="Normal"/>
    <w:link w:val="HeaderChar"/>
    <w:rsid w:val="009B32FC"/>
    <w:pPr>
      <w:tabs>
        <w:tab w:val="center" w:pos="4320"/>
        <w:tab w:val="right" w:pos="8640"/>
      </w:tabs>
    </w:pPr>
  </w:style>
  <w:style w:type="paragraph" w:customStyle="1" w:styleId="Char">
    <w:name w:val="Char"/>
    <w:basedOn w:val="Normal"/>
    <w:link w:val="CharChar6"/>
    <w:rsid w:val="003B09DA"/>
    <w:pPr>
      <w:widowControl w:val="0"/>
      <w:jc w:val="both"/>
    </w:pPr>
    <w:rPr>
      <w:rFonts w:eastAsia="SimSun"/>
      <w:kern w:val="2"/>
      <w:lang w:eastAsia="zh-CN"/>
    </w:rPr>
  </w:style>
  <w:style w:type="character" w:customStyle="1" w:styleId="BodyTextIndentChar1">
    <w:name w:val="Body Text Indent Char1"/>
    <w:aliases w:val=" Char2 Char Char,Body Text Indent Char Char,Char2 Char Char"/>
    <w:link w:val="BodyTextIndent"/>
    <w:rsid w:val="003B09DA"/>
    <w:rPr>
      <w:sz w:val="28"/>
      <w:szCs w:val="24"/>
      <w:lang w:val="en-US" w:eastAsia="en-US" w:bidi="ar-SA"/>
    </w:rPr>
  </w:style>
  <w:style w:type="table" w:styleId="TableGrid">
    <w:name w:val="Table Grid"/>
    <w:basedOn w:val="TableNormal"/>
    <w:rsid w:val="001C5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96C9F"/>
    <w:pPr>
      <w:spacing w:before="45" w:after="45" w:line="260" w:lineRule="atLeast"/>
    </w:pPr>
    <w:rPr>
      <w:sz w:val="20"/>
      <w:szCs w:val="20"/>
    </w:rPr>
  </w:style>
  <w:style w:type="paragraph" w:customStyle="1" w:styleId="Char0">
    <w:name w:val="Char"/>
    <w:basedOn w:val="Normal"/>
    <w:link w:val="CharChar60"/>
    <w:rsid w:val="00296C9F"/>
    <w:pPr>
      <w:widowControl w:val="0"/>
      <w:jc w:val="both"/>
    </w:pPr>
    <w:rPr>
      <w:rFonts w:eastAsia="SimSun"/>
      <w:kern w:val="2"/>
      <w:lang w:eastAsia="zh-CN"/>
    </w:rPr>
  </w:style>
  <w:style w:type="paragraph" w:customStyle="1" w:styleId="CharCharChar1CharCharCharChar">
    <w:name w:val="Char Char Char1 Char Char Char Char"/>
    <w:basedOn w:val="Normal"/>
    <w:rsid w:val="000701A3"/>
    <w:pPr>
      <w:spacing w:after="160" w:line="240" w:lineRule="exact"/>
    </w:pPr>
    <w:rPr>
      <w:rFonts w:ascii="Verdana" w:hAnsi="Verdana" w:cs="Verdana"/>
      <w:sz w:val="20"/>
      <w:szCs w:val="20"/>
    </w:rPr>
  </w:style>
  <w:style w:type="paragraph" w:styleId="BodyTextIndent2">
    <w:name w:val="Body Text Indent 2"/>
    <w:basedOn w:val="Normal"/>
    <w:rsid w:val="000701A3"/>
    <w:pPr>
      <w:ind w:firstLine="720"/>
      <w:jc w:val="both"/>
    </w:pPr>
    <w:rPr>
      <w:rFonts w:ascii=".VnTime" w:hAnsi=".VnTime"/>
      <w:sz w:val="28"/>
      <w:szCs w:val="20"/>
      <w:lang w:val="en-GB" w:eastAsia="fr-BE"/>
    </w:rPr>
  </w:style>
  <w:style w:type="paragraph" w:customStyle="1" w:styleId="CharCharCharCharCharCharChar">
    <w:name w:val="Char Char Char Char Char Char Char"/>
    <w:basedOn w:val="Normal"/>
    <w:rsid w:val="00E76590"/>
    <w:pPr>
      <w:widowControl w:val="0"/>
      <w:jc w:val="both"/>
    </w:pPr>
    <w:rPr>
      <w:rFonts w:eastAsia="SimSun"/>
      <w:kern w:val="2"/>
      <w:lang w:eastAsia="zh-CN"/>
    </w:rPr>
  </w:style>
  <w:style w:type="paragraph" w:customStyle="1" w:styleId="Char4">
    <w:name w:val="Char4"/>
    <w:basedOn w:val="Normal"/>
    <w:rsid w:val="003F38E9"/>
    <w:pPr>
      <w:widowControl w:val="0"/>
      <w:jc w:val="both"/>
    </w:pPr>
    <w:rPr>
      <w:rFonts w:eastAsia="SimSun"/>
      <w:kern w:val="2"/>
      <w:lang w:eastAsia="zh-CN"/>
    </w:rPr>
  </w:style>
  <w:style w:type="paragraph" w:customStyle="1" w:styleId="DefaultParagraphFontParaCharCharCharCharChar">
    <w:name w:val="Default Paragraph Font Para Char Char Char Char Char"/>
    <w:autoRedefine/>
    <w:rsid w:val="00427C86"/>
    <w:pPr>
      <w:tabs>
        <w:tab w:val="left" w:pos="1152"/>
      </w:tabs>
      <w:spacing w:before="120" w:after="120" w:line="312" w:lineRule="auto"/>
    </w:pPr>
    <w:rPr>
      <w:rFonts w:ascii="Arial" w:hAnsi="Arial" w:cs="Arial"/>
      <w:sz w:val="26"/>
      <w:szCs w:val="26"/>
    </w:rPr>
  </w:style>
  <w:style w:type="character" w:customStyle="1" w:styleId="BodyTextChar2">
    <w:name w:val="Body Text Char2"/>
    <w:aliases w:val=" Char Char Char Char,Body Text Char Char Char1,Body Text Char Char1,Body Text Char Char Char Char1,Body Text Char Char Char Char Char Char,Body Text Char Char Char Char Char1,Body Text Char1 Char,bt Char1 Char,ändrad Char1 Char,bt Char"/>
    <w:link w:val="BodyText"/>
    <w:rsid w:val="00427C86"/>
    <w:rPr>
      <w:bCs/>
      <w:iCs/>
      <w:sz w:val="28"/>
      <w:szCs w:val="24"/>
      <w:lang w:val="en-US" w:eastAsia="en-US" w:bidi="ar-SA"/>
    </w:rPr>
  </w:style>
  <w:style w:type="paragraph" w:styleId="BodyText3">
    <w:name w:val="Body Text 3"/>
    <w:basedOn w:val="Normal"/>
    <w:rsid w:val="00BD46A8"/>
    <w:pPr>
      <w:tabs>
        <w:tab w:val="left" w:pos="0"/>
      </w:tabs>
      <w:ind w:right="-853"/>
      <w:jc w:val="both"/>
    </w:pPr>
    <w:rPr>
      <w:b/>
      <w:bCs/>
      <w:i/>
      <w:iCs/>
      <w:sz w:val="28"/>
    </w:rPr>
  </w:style>
  <w:style w:type="paragraph" w:styleId="BodyText2">
    <w:name w:val="Body Text 2"/>
    <w:aliases w:val="Char Char"/>
    <w:basedOn w:val="Normal"/>
    <w:rsid w:val="00BD46A8"/>
    <w:pPr>
      <w:ind w:right="-790"/>
      <w:jc w:val="both"/>
    </w:pPr>
    <w:rPr>
      <w:b/>
      <w:bCs/>
      <w:sz w:val="28"/>
    </w:rPr>
  </w:style>
  <w:style w:type="paragraph" w:customStyle="1" w:styleId="CharCharChar1CharCharCharCharCharCharCharCharCharChar">
    <w:name w:val="Char Char Char1 Char Char Char Char Char Char Char Char Char Char"/>
    <w:autoRedefine/>
    <w:rsid w:val="00BD46A8"/>
    <w:pPr>
      <w:numPr>
        <w:numId w:val="2"/>
      </w:numPr>
      <w:tabs>
        <w:tab w:val="clear" w:pos="717"/>
        <w:tab w:val="num" w:pos="720"/>
      </w:tabs>
      <w:spacing w:after="120"/>
      <w:ind w:left="357" w:firstLine="0"/>
    </w:pPr>
  </w:style>
  <w:style w:type="character" w:customStyle="1" w:styleId="CharChar">
    <w:name w:val="Char Char"/>
    <w:semiHidden/>
    <w:rsid w:val="00BD46A8"/>
    <w:rPr>
      <w:rFonts w:ascii="VNI-Times" w:hAnsi="VNI-Times"/>
      <w:sz w:val="26"/>
      <w:lang w:val="en-US" w:eastAsia="en-US" w:bidi="ar-SA"/>
    </w:rPr>
  </w:style>
  <w:style w:type="paragraph" w:customStyle="1" w:styleId="Bullet1">
    <w:name w:val="Bullet 1"/>
    <w:basedOn w:val="Normal"/>
    <w:rsid w:val="00503417"/>
    <w:pPr>
      <w:widowControl w:val="0"/>
      <w:tabs>
        <w:tab w:val="left" w:pos="567"/>
        <w:tab w:val="num" w:pos="720"/>
      </w:tabs>
      <w:spacing w:before="120" w:line="320" w:lineRule="atLeast"/>
      <w:ind w:left="720" w:hanging="360"/>
      <w:jc w:val="both"/>
    </w:pPr>
    <w:rPr>
      <w:snapToGrid w:val="0"/>
      <w:color w:val="000000"/>
      <w:sz w:val="26"/>
      <w:szCs w:val="20"/>
    </w:rPr>
  </w:style>
  <w:style w:type="paragraph" w:customStyle="1" w:styleId="CharCharCharCharCharCharCharCharCharCharCharCharCharCharCharChar">
    <w:name w:val="Char Char Char Char Char Char Char Char Char Char Char Char Char Char Char Char"/>
    <w:basedOn w:val="Normal"/>
    <w:rsid w:val="00C26D3C"/>
    <w:pPr>
      <w:widowControl w:val="0"/>
      <w:jc w:val="both"/>
    </w:pPr>
    <w:rPr>
      <w:rFonts w:eastAsia="SimSun"/>
      <w:kern w:val="2"/>
      <w:lang w:eastAsia="zh-CN"/>
    </w:rPr>
  </w:style>
  <w:style w:type="character" w:styleId="Strong">
    <w:name w:val="Strong"/>
    <w:qFormat/>
    <w:rsid w:val="00DC5031"/>
    <w:rPr>
      <w:b/>
      <w:bCs/>
    </w:rPr>
  </w:style>
  <w:style w:type="paragraph" w:customStyle="1" w:styleId="CharCharChar">
    <w:name w:val="Char Char Char"/>
    <w:basedOn w:val="Normal"/>
    <w:rsid w:val="00B8329C"/>
    <w:pPr>
      <w:widowControl w:val="0"/>
      <w:jc w:val="both"/>
    </w:pPr>
    <w:rPr>
      <w:rFonts w:eastAsia="SimSun"/>
      <w:kern w:val="2"/>
      <w:lang w:eastAsia="zh-CN"/>
    </w:rPr>
  </w:style>
  <w:style w:type="paragraph" w:customStyle="1" w:styleId="Style">
    <w:name w:val="Style"/>
    <w:autoRedefine/>
    <w:rsid w:val="0065493D"/>
    <w:pPr>
      <w:tabs>
        <w:tab w:val="left" w:pos="1152"/>
      </w:tabs>
      <w:spacing w:before="120" w:after="120" w:line="312" w:lineRule="auto"/>
    </w:pPr>
    <w:rPr>
      <w:rFonts w:ascii="Arial" w:hAnsi="Arial" w:cs="Arial"/>
      <w:sz w:val="26"/>
      <w:szCs w:val="26"/>
    </w:rPr>
  </w:style>
  <w:style w:type="paragraph" w:customStyle="1" w:styleId="Char1CharCharChar">
    <w:name w:val="Char1 Char Char Char"/>
    <w:basedOn w:val="Normal"/>
    <w:rsid w:val="00951C4D"/>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1 Char Char Char Char"/>
    <w:basedOn w:val="Normal"/>
    <w:rsid w:val="000A1792"/>
    <w:pPr>
      <w:widowControl w:val="0"/>
      <w:jc w:val="both"/>
    </w:pPr>
    <w:rPr>
      <w:rFonts w:eastAsia="SimSun"/>
      <w:kern w:val="2"/>
      <w:lang w:eastAsia="zh-CN"/>
    </w:rPr>
  </w:style>
  <w:style w:type="character" w:customStyle="1" w:styleId="Heading5Char">
    <w:name w:val="Heading 5 Char"/>
    <w:basedOn w:val="DefaultParagraphFont"/>
    <w:link w:val="Heading5"/>
    <w:rsid w:val="00891747"/>
    <w:rPr>
      <w:rFonts w:ascii=".VnTime" w:hAnsi=".VnTime"/>
      <w:b/>
      <w:bCs/>
      <w:i/>
      <w:iCs/>
      <w:sz w:val="26"/>
      <w:szCs w:val="26"/>
      <w:lang w:val="en-US" w:eastAsia="en-US" w:bidi="ar-SA"/>
    </w:rPr>
  </w:style>
  <w:style w:type="character" w:customStyle="1" w:styleId="HeaderChar">
    <w:name w:val="Header Char"/>
    <w:basedOn w:val="DefaultParagraphFont"/>
    <w:link w:val="Header"/>
    <w:semiHidden/>
    <w:locked/>
    <w:rsid w:val="00891747"/>
    <w:rPr>
      <w:sz w:val="24"/>
      <w:szCs w:val="24"/>
      <w:lang w:val="en-US" w:eastAsia="en-US" w:bidi="ar-SA"/>
    </w:rPr>
  </w:style>
  <w:style w:type="character" w:customStyle="1" w:styleId="CharChar5">
    <w:name w:val="Char Char5"/>
    <w:basedOn w:val="DefaultParagraphFont"/>
    <w:locked/>
    <w:rsid w:val="00891747"/>
    <w:rPr>
      <w:rFonts w:ascii=".VnTime" w:hAnsi=".VnTime" w:cs=".VnTime"/>
      <w:sz w:val="28"/>
      <w:szCs w:val="28"/>
      <w:lang w:val="en-US" w:eastAsia="en-US" w:bidi="ar-SA"/>
    </w:rPr>
  </w:style>
  <w:style w:type="character" w:styleId="Hyperlink">
    <w:name w:val="Hyperlink"/>
    <w:basedOn w:val="DefaultParagraphFont"/>
    <w:rsid w:val="00891747"/>
    <w:rPr>
      <w:color w:val="0000FF"/>
      <w:u w:val="single"/>
    </w:rPr>
  </w:style>
  <w:style w:type="paragraph" w:customStyle="1" w:styleId="CharChar3">
    <w:name w:val="Char Char3"/>
    <w:basedOn w:val="Normal"/>
    <w:rsid w:val="00891747"/>
    <w:pPr>
      <w:widowControl w:val="0"/>
      <w:jc w:val="both"/>
    </w:pPr>
    <w:rPr>
      <w:rFonts w:eastAsia="SimSun"/>
      <w:kern w:val="2"/>
      <w:lang w:eastAsia="zh-CN"/>
    </w:rPr>
  </w:style>
  <w:style w:type="paragraph" w:customStyle="1" w:styleId="CharChar2">
    <w:name w:val="Char Char2"/>
    <w:basedOn w:val="Normal"/>
    <w:rsid w:val="00891747"/>
    <w:pPr>
      <w:widowControl w:val="0"/>
      <w:jc w:val="both"/>
    </w:pPr>
    <w:rPr>
      <w:rFonts w:eastAsia="SimSun"/>
      <w:kern w:val="2"/>
      <w:lang w:eastAsia="zh-CN"/>
    </w:rPr>
  </w:style>
  <w:style w:type="character" w:customStyle="1" w:styleId="BodyTextIndent2Char">
    <w:name w:val="Body Text Indent 2 Char"/>
    <w:basedOn w:val="DefaultParagraphFont"/>
    <w:rsid w:val="00891747"/>
    <w:rPr>
      <w:rFonts w:ascii=".VnTime" w:hAnsi=".VnTime"/>
      <w:color w:val="000000"/>
      <w:sz w:val="28"/>
      <w:lang w:val="en-GB" w:eastAsia="en-US" w:bidi="ar-SA"/>
    </w:rPr>
  </w:style>
  <w:style w:type="paragraph" w:styleId="BlockText">
    <w:name w:val="Block Text"/>
    <w:basedOn w:val="Normal"/>
    <w:rsid w:val="00891747"/>
    <w:pPr>
      <w:widowControl w:val="0"/>
      <w:spacing w:line="240" w:lineRule="atLeast"/>
      <w:ind w:left="567" w:right="-267" w:firstLine="709"/>
      <w:jc w:val="both"/>
    </w:pPr>
    <w:rPr>
      <w:rFonts w:ascii=".VnTime" w:hAnsi=".VnTime"/>
      <w:noProof/>
      <w:snapToGrid w:val="0"/>
      <w:sz w:val="28"/>
      <w:szCs w:val="20"/>
    </w:rPr>
  </w:style>
  <w:style w:type="character" w:customStyle="1" w:styleId="CharChar50">
    <w:name w:val="Char Char5"/>
    <w:basedOn w:val="DefaultParagraphFont"/>
    <w:locked/>
    <w:rsid w:val="00891747"/>
    <w:rPr>
      <w:rFonts w:ascii=".VnTime" w:hAnsi=".VnTime" w:cs=".VnTime"/>
      <w:sz w:val="28"/>
      <w:szCs w:val="28"/>
      <w:lang w:val="en-US" w:eastAsia="en-US"/>
    </w:rPr>
  </w:style>
  <w:style w:type="paragraph" w:customStyle="1" w:styleId="Char1CharCharCharCharCharCharCharCharCharCharCharCharCharCharCharChar1CharChar">
    <w:name w:val="Char1 Char Char Char Char Char Char Char Char Char Char Char Char Char Char Char Char1 Char Char"/>
    <w:basedOn w:val="Normal"/>
    <w:rsid w:val="00891747"/>
    <w:pPr>
      <w:widowControl w:val="0"/>
      <w:jc w:val="both"/>
    </w:pPr>
    <w:rPr>
      <w:rFonts w:eastAsia="SimSun"/>
      <w:kern w:val="2"/>
      <w:lang w:eastAsia="zh-CN"/>
    </w:rPr>
  </w:style>
  <w:style w:type="paragraph" w:styleId="ListParagraph">
    <w:name w:val="List Paragraph"/>
    <w:basedOn w:val="Normal"/>
    <w:qFormat/>
    <w:rsid w:val="00891747"/>
    <w:pPr>
      <w:spacing w:after="200" w:line="276" w:lineRule="auto"/>
      <w:ind w:left="720"/>
    </w:pPr>
    <w:rPr>
      <w:sz w:val="28"/>
      <w:szCs w:val="28"/>
    </w:rPr>
  </w:style>
  <w:style w:type="paragraph" w:customStyle="1" w:styleId="CharCharChar1Char">
    <w:name w:val="Char Char Char1 Char"/>
    <w:basedOn w:val="Normal"/>
    <w:rsid w:val="00891747"/>
    <w:pPr>
      <w:spacing w:after="160" w:line="240" w:lineRule="exact"/>
    </w:pPr>
    <w:rPr>
      <w:rFonts w:ascii="Verdana" w:eastAsia="Calibri" w:hAnsi="Verdana" w:cs="Verdana"/>
      <w:noProof/>
      <w:sz w:val="3276"/>
      <w:szCs w:val="3276"/>
    </w:rPr>
  </w:style>
  <w:style w:type="paragraph" w:styleId="Title">
    <w:name w:val="Title"/>
    <w:basedOn w:val="Normal"/>
    <w:qFormat/>
    <w:rsid w:val="00891747"/>
    <w:pPr>
      <w:jc w:val="center"/>
    </w:pPr>
    <w:rPr>
      <w:rFonts w:ascii=".VnTime" w:eastAsia="Calibri" w:hAnsi=".VnTime" w:cs=".VnTime"/>
      <w:sz w:val="26"/>
      <w:szCs w:val="26"/>
    </w:rPr>
  </w:style>
  <w:style w:type="character" w:customStyle="1" w:styleId="apple-converted-space">
    <w:name w:val="apple-converted-space"/>
    <w:basedOn w:val="DefaultParagraphFont"/>
    <w:rsid w:val="00891747"/>
  </w:style>
  <w:style w:type="character" w:customStyle="1" w:styleId="CharChar6">
    <w:name w:val="Char Char6"/>
    <w:basedOn w:val="DefaultParagraphFont"/>
    <w:link w:val="Char"/>
    <w:rsid w:val="001417E9"/>
    <w:rPr>
      <w:rFonts w:eastAsia="SimSun"/>
      <w:kern w:val="2"/>
      <w:sz w:val="24"/>
      <w:szCs w:val="24"/>
      <w:lang w:val="en-US" w:eastAsia="zh-CN" w:bidi="ar-SA"/>
    </w:rPr>
  </w:style>
  <w:style w:type="character" w:customStyle="1" w:styleId="Char5">
    <w:name w:val="Char5"/>
    <w:basedOn w:val="DefaultParagraphFont"/>
    <w:rsid w:val="00C52290"/>
    <w:rPr>
      <w:rFonts w:cs="Times New Roman"/>
      <w:sz w:val="24"/>
      <w:szCs w:val="24"/>
      <w:lang w:val="en-US" w:eastAsia="en-US" w:bidi="ar-SA"/>
    </w:rPr>
  </w:style>
  <w:style w:type="paragraph" w:customStyle="1" w:styleId="western">
    <w:name w:val="western"/>
    <w:basedOn w:val="Normal"/>
    <w:rsid w:val="00DB64AF"/>
    <w:pPr>
      <w:spacing w:before="100" w:beforeAutospacing="1" w:after="115"/>
    </w:pPr>
    <w:rPr>
      <w:sz w:val="28"/>
      <w:szCs w:val="28"/>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741AC9"/>
    <w:pPr>
      <w:widowControl w:val="0"/>
      <w:jc w:val="both"/>
    </w:pPr>
    <w:rPr>
      <w:rFonts w:eastAsia="SimSun"/>
      <w:kern w:val="2"/>
      <w:lang w:eastAsia="zh-CN"/>
    </w:rPr>
  </w:style>
  <w:style w:type="paragraph" w:customStyle="1" w:styleId="Char1">
    <w:name w:val="Char1"/>
    <w:basedOn w:val="Normal"/>
    <w:rsid w:val="00666639"/>
    <w:pPr>
      <w:widowControl w:val="0"/>
      <w:jc w:val="both"/>
    </w:pPr>
    <w:rPr>
      <w:rFonts w:eastAsia="SimSun"/>
      <w:kern w:val="2"/>
      <w:lang w:eastAsia="zh-CN"/>
    </w:rPr>
  </w:style>
  <w:style w:type="paragraph" w:customStyle="1" w:styleId="CharCharChar1CharCharCharChar0">
    <w:name w:val="Char Char Char1 Char Char Char Char"/>
    <w:basedOn w:val="Normal"/>
    <w:rsid w:val="00666639"/>
    <w:pPr>
      <w:spacing w:after="160" w:line="240" w:lineRule="exact"/>
    </w:pPr>
    <w:rPr>
      <w:rFonts w:ascii="Verdana" w:hAnsi="Verdana" w:cs="Verdana"/>
      <w:sz w:val="20"/>
      <w:szCs w:val="20"/>
    </w:rPr>
  </w:style>
  <w:style w:type="paragraph" w:customStyle="1" w:styleId="CharCharCharCharCharCharChar0">
    <w:name w:val="Char Char Char Char Char Char Char"/>
    <w:basedOn w:val="Normal"/>
    <w:rsid w:val="00666639"/>
    <w:pPr>
      <w:widowControl w:val="0"/>
      <w:jc w:val="both"/>
    </w:pPr>
    <w:rPr>
      <w:rFonts w:eastAsia="SimSun"/>
      <w:kern w:val="2"/>
      <w:lang w:eastAsia="zh-CN"/>
    </w:rPr>
  </w:style>
  <w:style w:type="paragraph" w:customStyle="1" w:styleId="Char40">
    <w:name w:val="Char4"/>
    <w:basedOn w:val="Normal"/>
    <w:rsid w:val="00666639"/>
    <w:pPr>
      <w:widowControl w:val="0"/>
      <w:jc w:val="both"/>
    </w:pPr>
    <w:rPr>
      <w:rFonts w:eastAsia="SimSun"/>
      <w:kern w:val="2"/>
      <w:lang w:eastAsia="zh-CN"/>
    </w:rPr>
  </w:style>
  <w:style w:type="character" w:customStyle="1" w:styleId="CharCharCharCharChar">
    <w:name w:val="Char Char Char Char Char"/>
    <w:locked/>
    <w:rsid w:val="00666639"/>
    <w:rPr>
      <w:sz w:val="24"/>
      <w:szCs w:val="24"/>
      <w:lang w:val="en-US" w:eastAsia="en-US"/>
    </w:rPr>
  </w:style>
  <w:style w:type="paragraph" w:customStyle="1" w:styleId="CharCharChar1CharCharCharCharCharCharCharCharCharChar0">
    <w:name w:val="Char Char Char1 Char Char Char Char Char Char Char Char Char Char"/>
    <w:autoRedefine/>
    <w:rsid w:val="00666639"/>
    <w:pPr>
      <w:tabs>
        <w:tab w:val="num" w:pos="720"/>
      </w:tabs>
      <w:spacing w:after="120"/>
      <w:ind w:left="357"/>
    </w:pPr>
  </w:style>
  <w:style w:type="paragraph" w:customStyle="1" w:styleId="Style1">
    <w:name w:val="Style1"/>
    <w:autoRedefine/>
    <w:rsid w:val="00666639"/>
    <w:pPr>
      <w:tabs>
        <w:tab w:val="left" w:pos="1152"/>
      </w:tabs>
      <w:spacing w:before="120" w:after="120" w:line="312" w:lineRule="auto"/>
    </w:pPr>
    <w:rPr>
      <w:rFonts w:ascii="Arial" w:hAnsi="Arial" w:cs="Arial"/>
      <w:sz w:val="26"/>
      <w:szCs w:val="26"/>
    </w:rPr>
  </w:style>
  <w:style w:type="paragraph" w:customStyle="1" w:styleId="Char1CharCharChar0">
    <w:name w:val="Char1 Char Char Char"/>
    <w:basedOn w:val="Normal"/>
    <w:rsid w:val="00666639"/>
    <w:pPr>
      <w:spacing w:after="160" w:line="240" w:lineRule="exact"/>
    </w:pPr>
    <w:rPr>
      <w:rFonts w:ascii="Verdana" w:hAnsi="Verdana" w:cs="Verdana"/>
      <w:sz w:val="20"/>
      <w:szCs w:val="20"/>
    </w:rPr>
  </w:style>
  <w:style w:type="paragraph" w:customStyle="1" w:styleId="CharCharCharCharCharCharCharCharCharCharCharCharCharCharCharCharCharCharCharCharCharCharCharCharCharCharCharCharCharCharCharCharChar1CharCharCharChar0">
    <w:name w:val="Char Char Char Char Char Char Char Char Char Char Char Char Char Char Char Char Char Char Char Char Char Char Char Char Char Char Char Char Char Char Char Char Char1 Char Char Char Char"/>
    <w:basedOn w:val="Normal"/>
    <w:rsid w:val="00666639"/>
    <w:pPr>
      <w:widowControl w:val="0"/>
      <w:jc w:val="both"/>
    </w:pPr>
    <w:rPr>
      <w:rFonts w:eastAsia="SimSun"/>
      <w:kern w:val="2"/>
      <w:lang w:eastAsia="zh-CN"/>
    </w:rPr>
  </w:style>
  <w:style w:type="character" w:customStyle="1" w:styleId="CharChar4">
    <w:name w:val="Char Char4"/>
    <w:basedOn w:val="DefaultParagraphFont"/>
    <w:locked/>
    <w:rsid w:val="00666639"/>
    <w:rPr>
      <w:rFonts w:ascii=".VnTime" w:hAnsi=".VnTime" w:cs=".VnTime"/>
      <w:b/>
      <w:bCs/>
      <w:i/>
      <w:iCs/>
      <w:sz w:val="26"/>
      <w:szCs w:val="26"/>
      <w:lang w:val="en-US" w:eastAsia="en-US"/>
    </w:rPr>
  </w:style>
  <w:style w:type="paragraph" w:customStyle="1" w:styleId="CharChar30">
    <w:name w:val="Char Char3"/>
    <w:basedOn w:val="Normal"/>
    <w:rsid w:val="00666639"/>
    <w:pPr>
      <w:widowControl w:val="0"/>
      <w:jc w:val="both"/>
    </w:pPr>
    <w:rPr>
      <w:rFonts w:eastAsia="SimSun"/>
      <w:kern w:val="2"/>
      <w:lang w:eastAsia="zh-CN"/>
    </w:rPr>
  </w:style>
  <w:style w:type="paragraph" w:customStyle="1" w:styleId="CharChar20">
    <w:name w:val="Char Char2"/>
    <w:basedOn w:val="Normal"/>
    <w:rsid w:val="00666639"/>
    <w:pPr>
      <w:widowControl w:val="0"/>
      <w:jc w:val="both"/>
    </w:pPr>
    <w:rPr>
      <w:rFonts w:eastAsia="SimSun"/>
      <w:kern w:val="2"/>
      <w:lang w:eastAsia="zh-CN"/>
    </w:rPr>
  </w:style>
  <w:style w:type="character" w:customStyle="1" w:styleId="CharChar51">
    <w:name w:val="Char Char51"/>
    <w:basedOn w:val="DefaultParagraphFont"/>
    <w:locked/>
    <w:rsid w:val="00666639"/>
    <w:rPr>
      <w:rFonts w:ascii=".VnTime" w:hAnsi=".VnTime" w:cs=".VnTime"/>
      <w:sz w:val="28"/>
      <w:szCs w:val="28"/>
      <w:lang w:val="en-US" w:eastAsia="en-US"/>
    </w:rPr>
  </w:style>
  <w:style w:type="character" w:customStyle="1" w:styleId="CharChar60">
    <w:name w:val="Char Char6"/>
    <w:basedOn w:val="DefaultParagraphFont"/>
    <w:link w:val="Char0"/>
    <w:locked/>
    <w:rsid w:val="00666639"/>
    <w:rPr>
      <w:rFonts w:eastAsia="SimSun"/>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0690920">
      <w:bodyDiv w:val="1"/>
      <w:marLeft w:val="0"/>
      <w:marRight w:val="0"/>
      <w:marTop w:val="0"/>
      <w:marBottom w:val="0"/>
      <w:divBdr>
        <w:top w:val="none" w:sz="0" w:space="0" w:color="auto"/>
        <w:left w:val="none" w:sz="0" w:space="0" w:color="auto"/>
        <w:bottom w:val="none" w:sz="0" w:space="0" w:color="auto"/>
        <w:right w:val="none" w:sz="0" w:space="0" w:color="auto"/>
      </w:divBdr>
    </w:div>
    <w:div w:id="74472548">
      <w:bodyDiv w:val="1"/>
      <w:marLeft w:val="0"/>
      <w:marRight w:val="0"/>
      <w:marTop w:val="0"/>
      <w:marBottom w:val="0"/>
      <w:divBdr>
        <w:top w:val="none" w:sz="0" w:space="0" w:color="auto"/>
        <w:left w:val="none" w:sz="0" w:space="0" w:color="auto"/>
        <w:bottom w:val="none" w:sz="0" w:space="0" w:color="auto"/>
        <w:right w:val="none" w:sz="0" w:space="0" w:color="auto"/>
      </w:divBdr>
    </w:div>
    <w:div w:id="81805702">
      <w:bodyDiv w:val="1"/>
      <w:marLeft w:val="0"/>
      <w:marRight w:val="0"/>
      <w:marTop w:val="0"/>
      <w:marBottom w:val="0"/>
      <w:divBdr>
        <w:top w:val="none" w:sz="0" w:space="0" w:color="auto"/>
        <w:left w:val="none" w:sz="0" w:space="0" w:color="auto"/>
        <w:bottom w:val="none" w:sz="0" w:space="0" w:color="auto"/>
        <w:right w:val="none" w:sz="0" w:space="0" w:color="auto"/>
      </w:divBdr>
    </w:div>
    <w:div w:id="89862678">
      <w:bodyDiv w:val="1"/>
      <w:marLeft w:val="0"/>
      <w:marRight w:val="0"/>
      <w:marTop w:val="0"/>
      <w:marBottom w:val="0"/>
      <w:divBdr>
        <w:top w:val="none" w:sz="0" w:space="0" w:color="auto"/>
        <w:left w:val="none" w:sz="0" w:space="0" w:color="auto"/>
        <w:bottom w:val="none" w:sz="0" w:space="0" w:color="auto"/>
        <w:right w:val="none" w:sz="0" w:space="0" w:color="auto"/>
      </w:divBdr>
    </w:div>
    <w:div w:id="347148315">
      <w:bodyDiv w:val="1"/>
      <w:marLeft w:val="0"/>
      <w:marRight w:val="0"/>
      <w:marTop w:val="0"/>
      <w:marBottom w:val="0"/>
      <w:divBdr>
        <w:top w:val="none" w:sz="0" w:space="0" w:color="auto"/>
        <w:left w:val="none" w:sz="0" w:space="0" w:color="auto"/>
        <w:bottom w:val="none" w:sz="0" w:space="0" w:color="auto"/>
        <w:right w:val="none" w:sz="0" w:space="0" w:color="auto"/>
      </w:divBdr>
    </w:div>
    <w:div w:id="450592142">
      <w:bodyDiv w:val="1"/>
      <w:marLeft w:val="0"/>
      <w:marRight w:val="0"/>
      <w:marTop w:val="0"/>
      <w:marBottom w:val="0"/>
      <w:divBdr>
        <w:top w:val="none" w:sz="0" w:space="0" w:color="auto"/>
        <w:left w:val="none" w:sz="0" w:space="0" w:color="auto"/>
        <w:bottom w:val="none" w:sz="0" w:space="0" w:color="auto"/>
        <w:right w:val="none" w:sz="0" w:space="0" w:color="auto"/>
      </w:divBdr>
    </w:div>
    <w:div w:id="913706189">
      <w:bodyDiv w:val="1"/>
      <w:marLeft w:val="0"/>
      <w:marRight w:val="0"/>
      <w:marTop w:val="0"/>
      <w:marBottom w:val="0"/>
      <w:divBdr>
        <w:top w:val="none" w:sz="0" w:space="0" w:color="auto"/>
        <w:left w:val="none" w:sz="0" w:space="0" w:color="auto"/>
        <w:bottom w:val="none" w:sz="0" w:space="0" w:color="auto"/>
        <w:right w:val="none" w:sz="0" w:space="0" w:color="auto"/>
      </w:divBdr>
    </w:div>
    <w:div w:id="963002588">
      <w:bodyDiv w:val="1"/>
      <w:marLeft w:val="0"/>
      <w:marRight w:val="0"/>
      <w:marTop w:val="0"/>
      <w:marBottom w:val="0"/>
      <w:divBdr>
        <w:top w:val="none" w:sz="0" w:space="0" w:color="auto"/>
        <w:left w:val="none" w:sz="0" w:space="0" w:color="auto"/>
        <w:bottom w:val="none" w:sz="0" w:space="0" w:color="auto"/>
        <w:right w:val="none" w:sz="0" w:space="0" w:color="auto"/>
      </w:divBdr>
    </w:div>
    <w:div w:id="994916601">
      <w:bodyDiv w:val="1"/>
      <w:marLeft w:val="0"/>
      <w:marRight w:val="0"/>
      <w:marTop w:val="0"/>
      <w:marBottom w:val="0"/>
      <w:divBdr>
        <w:top w:val="none" w:sz="0" w:space="0" w:color="auto"/>
        <w:left w:val="none" w:sz="0" w:space="0" w:color="auto"/>
        <w:bottom w:val="none" w:sz="0" w:space="0" w:color="auto"/>
        <w:right w:val="none" w:sz="0" w:space="0" w:color="auto"/>
      </w:divBdr>
    </w:div>
    <w:div w:id="1027831437">
      <w:bodyDiv w:val="1"/>
      <w:marLeft w:val="0"/>
      <w:marRight w:val="0"/>
      <w:marTop w:val="0"/>
      <w:marBottom w:val="0"/>
      <w:divBdr>
        <w:top w:val="none" w:sz="0" w:space="0" w:color="auto"/>
        <w:left w:val="none" w:sz="0" w:space="0" w:color="auto"/>
        <w:bottom w:val="none" w:sz="0" w:space="0" w:color="auto"/>
        <w:right w:val="none" w:sz="0" w:space="0" w:color="auto"/>
      </w:divBdr>
    </w:div>
    <w:div w:id="1210647109">
      <w:bodyDiv w:val="1"/>
      <w:marLeft w:val="0"/>
      <w:marRight w:val="0"/>
      <w:marTop w:val="0"/>
      <w:marBottom w:val="0"/>
      <w:divBdr>
        <w:top w:val="none" w:sz="0" w:space="0" w:color="auto"/>
        <w:left w:val="none" w:sz="0" w:space="0" w:color="auto"/>
        <w:bottom w:val="none" w:sz="0" w:space="0" w:color="auto"/>
        <w:right w:val="none" w:sz="0" w:space="0" w:color="auto"/>
      </w:divBdr>
    </w:div>
    <w:div w:id="1236428429">
      <w:bodyDiv w:val="1"/>
      <w:marLeft w:val="0"/>
      <w:marRight w:val="0"/>
      <w:marTop w:val="0"/>
      <w:marBottom w:val="0"/>
      <w:divBdr>
        <w:top w:val="none" w:sz="0" w:space="0" w:color="auto"/>
        <w:left w:val="none" w:sz="0" w:space="0" w:color="auto"/>
        <w:bottom w:val="none" w:sz="0" w:space="0" w:color="auto"/>
        <w:right w:val="none" w:sz="0" w:space="0" w:color="auto"/>
      </w:divBdr>
    </w:div>
    <w:div w:id="1295214142">
      <w:bodyDiv w:val="1"/>
      <w:marLeft w:val="0"/>
      <w:marRight w:val="0"/>
      <w:marTop w:val="0"/>
      <w:marBottom w:val="0"/>
      <w:divBdr>
        <w:top w:val="none" w:sz="0" w:space="0" w:color="auto"/>
        <w:left w:val="none" w:sz="0" w:space="0" w:color="auto"/>
        <w:bottom w:val="none" w:sz="0" w:space="0" w:color="auto"/>
        <w:right w:val="none" w:sz="0" w:space="0" w:color="auto"/>
      </w:divBdr>
    </w:div>
    <w:div w:id="1552112656">
      <w:bodyDiv w:val="1"/>
      <w:marLeft w:val="0"/>
      <w:marRight w:val="0"/>
      <w:marTop w:val="0"/>
      <w:marBottom w:val="0"/>
      <w:divBdr>
        <w:top w:val="none" w:sz="0" w:space="0" w:color="auto"/>
        <w:left w:val="none" w:sz="0" w:space="0" w:color="auto"/>
        <w:bottom w:val="none" w:sz="0" w:space="0" w:color="auto"/>
        <w:right w:val="none" w:sz="0" w:space="0" w:color="auto"/>
      </w:divBdr>
    </w:div>
    <w:div w:id="1629975187">
      <w:bodyDiv w:val="1"/>
      <w:marLeft w:val="0"/>
      <w:marRight w:val="0"/>
      <w:marTop w:val="0"/>
      <w:marBottom w:val="0"/>
      <w:divBdr>
        <w:top w:val="none" w:sz="0" w:space="0" w:color="auto"/>
        <w:left w:val="none" w:sz="0" w:space="0" w:color="auto"/>
        <w:bottom w:val="none" w:sz="0" w:space="0" w:color="auto"/>
        <w:right w:val="none" w:sz="0" w:space="0" w:color="auto"/>
      </w:divBdr>
    </w:div>
    <w:div w:id="1705784127">
      <w:bodyDiv w:val="1"/>
      <w:marLeft w:val="0"/>
      <w:marRight w:val="0"/>
      <w:marTop w:val="0"/>
      <w:marBottom w:val="0"/>
      <w:divBdr>
        <w:top w:val="none" w:sz="0" w:space="0" w:color="auto"/>
        <w:left w:val="none" w:sz="0" w:space="0" w:color="auto"/>
        <w:bottom w:val="none" w:sz="0" w:space="0" w:color="auto"/>
        <w:right w:val="none" w:sz="0" w:space="0" w:color="auto"/>
      </w:divBdr>
    </w:div>
    <w:div w:id="1739018188">
      <w:bodyDiv w:val="1"/>
      <w:marLeft w:val="0"/>
      <w:marRight w:val="0"/>
      <w:marTop w:val="0"/>
      <w:marBottom w:val="0"/>
      <w:divBdr>
        <w:top w:val="none" w:sz="0" w:space="0" w:color="auto"/>
        <w:left w:val="none" w:sz="0" w:space="0" w:color="auto"/>
        <w:bottom w:val="none" w:sz="0" w:space="0" w:color="auto"/>
        <w:right w:val="none" w:sz="0" w:space="0" w:color="auto"/>
      </w:divBdr>
    </w:div>
    <w:div w:id="18562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UBND TỈNH BÌNH THUẬN       CỘNG HOÀ XÃ HỘI CHỦ NGHĨA VIỆT NAM </vt:lpstr>
    </vt:vector>
  </TitlesOfParts>
  <Company>HOME</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THUẬN       CỘNG HOÀ XÃ HỘI CHỦ NGHĨA VIỆT NAM</dc:title>
  <dc:subject/>
  <dc:creator>lhnhan</dc:creator>
  <cp:keywords/>
  <dc:description/>
  <cp:lastModifiedBy>hnp_Computer</cp:lastModifiedBy>
  <cp:revision>13</cp:revision>
  <cp:lastPrinted>2016-07-04T05:11:00Z</cp:lastPrinted>
  <dcterms:created xsi:type="dcterms:W3CDTF">2016-07-05T08:28:00Z</dcterms:created>
  <dcterms:modified xsi:type="dcterms:W3CDTF">2016-07-01T07:55:00Z</dcterms:modified>
</cp:coreProperties>
</file>